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D7CE6" w14:textId="77777777" w:rsidR="000B624D" w:rsidRPr="003C2197" w:rsidRDefault="000B624D" w:rsidP="000B624D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3C2197">
        <w:rPr>
          <w:b/>
          <w:sz w:val="24"/>
          <w:szCs w:val="24"/>
        </w:rPr>
        <w:t>Dunakeszi Város Önkormányzata Képviselő-testületének</w:t>
      </w:r>
    </w:p>
    <w:p w14:paraId="719D6DCD" w14:textId="77777777" w:rsidR="000B624D" w:rsidRPr="003C2197" w:rsidRDefault="0055251A" w:rsidP="000B624D">
      <w:pPr>
        <w:jc w:val="center"/>
        <w:outlineLvl w:val="0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55</w:t>
      </w:r>
      <w:r w:rsidR="000B624D" w:rsidRPr="003C2197">
        <w:rPr>
          <w:b/>
          <w:sz w:val="24"/>
          <w:szCs w:val="24"/>
        </w:rPr>
        <w:t>/2011. (</w:t>
      </w:r>
      <w:r w:rsidRPr="003C2197">
        <w:rPr>
          <w:b/>
          <w:sz w:val="24"/>
          <w:szCs w:val="24"/>
        </w:rPr>
        <w:t>XII.21.)</w:t>
      </w:r>
      <w:r w:rsidR="000B624D" w:rsidRPr="003C2197">
        <w:rPr>
          <w:b/>
          <w:sz w:val="24"/>
          <w:szCs w:val="24"/>
        </w:rPr>
        <w:t xml:space="preserve"> rendelete</w:t>
      </w:r>
    </w:p>
    <w:p w14:paraId="3F8A410B" w14:textId="77777777" w:rsidR="000B624D" w:rsidRPr="003C2197" w:rsidRDefault="000B624D" w:rsidP="000B624D">
      <w:pPr>
        <w:jc w:val="center"/>
        <w:outlineLvl w:val="0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A helyi építményadóról</w:t>
      </w:r>
    </w:p>
    <w:p w14:paraId="35EE084E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</w:p>
    <w:p w14:paraId="07C172DA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</w:p>
    <w:p w14:paraId="235FD8DC" w14:textId="77777777" w:rsidR="000B624D" w:rsidRPr="003C2197" w:rsidRDefault="009547DD" w:rsidP="000B624D">
      <w:p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A helyi adókról szóló 1990. évi C. törvény 1. § (1) bekezdésében foglalt felhatalmazás alapján, az Alaptörvény 32. cikk (2) bekezdésében meghatározott feladatkörében eljárva Dunakeszi Város Képviselő-testülete a következő rendeletet alkotja:</w:t>
      </w:r>
      <w:r w:rsidRPr="003C2197">
        <w:rPr>
          <w:b/>
          <w:sz w:val="24"/>
          <w:szCs w:val="24"/>
          <w:vertAlign w:val="superscript"/>
        </w:rPr>
        <w:t xml:space="preserve"> 1</w:t>
      </w:r>
    </w:p>
    <w:p w14:paraId="2F0F2439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72ED704D" w14:textId="77777777" w:rsidR="000B624D" w:rsidRPr="003C2197" w:rsidRDefault="000B624D" w:rsidP="000B624D">
      <w:pPr>
        <w:jc w:val="center"/>
        <w:outlineLvl w:val="0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ÁLTALÁNOS RÉSZ</w:t>
      </w:r>
    </w:p>
    <w:p w14:paraId="19FA32C2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2E7A0ED3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1. §</w:t>
      </w:r>
    </w:p>
    <w:p w14:paraId="1B978008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1E178268" w14:textId="77777777" w:rsidR="000B624D" w:rsidRPr="003C2197" w:rsidRDefault="000B624D" w:rsidP="000B624D">
      <w:p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Dunakeszi Város Képviselő-testülete Dunakeszi város közigazgatási területén bevezeti a helyi építményadót.</w:t>
      </w:r>
    </w:p>
    <w:p w14:paraId="06F29EE9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</w:p>
    <w:p w14:paraId="24C6FCEE" w14:textId="77777777" w:rsidR="000B624D" w:rsidRPr="003C2197" w:rsidRDefault="000B624D" w:rsidP="000B624D">
      <w:pPr>
        <w:jc w:val="center"/>
        <w:outlineLvl w:val="0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KÜLÖNÖS RÉSZ</w:t>
      </w:r>
    </w:p>
    <w:p w14:paraId="00E1F75A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77DAF6B5" w14:textId="77777777" w:rsidR="000B624D" w:rsidRPr="003C2197" w:rsidRDefault="000B624D" w:rsidP="00E307F6">
      <w:pPr>
        <w:jc w:val="center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1. Az adó alapja</w:t>
      </w:r>
    </w:p>
    <w:p w14:paraId="263774BE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2. §</w:t>
      </w:r>
    </w:p>
    <w:p w14:paraId="38866D1F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18151EC6" w14:textId="77777777" w:rsidR="000B624D" w:rsidRPr="003C2197" w:rsidRDefault="000B624D" w:rsidP="000B624D">
      <w:pPr>
        <w:jc w:val="both"/>
        <w:outlineLvl w:val="0"/>
        <w:rPr>
          <w:sz w:val="24"/>
          <w:szCs w:val="24"/>
        </w:rPr>
      </w:pPr>
      <w:r w:rsidRPr="003C2197">
        <w:rPr>
          <w:sz w:val="24"/>
          <w:szCs w:val="24"/>
        </w:rPr>
        <w:t>Az adó alapja az építmény m</w:t>
      </w:r>
      <w:r w:rsidRPr="00F813F1">
        <w:rPr>
          <w:sz w:val="24"/>
          <w:szCs w:val="24"/>
          <w:vertAlign w:val="superscript"/>
        </w:rPr>
        <w:t>2</w:t>
      </w:r>
      <w:r w:rsidRPr="003C2197">
        <w:rPr>
          <w:sz w:val="24"/>
          <w:szCs w:val="24"/>
        </w:rPr>
        <w:t>-ben számított hasznos alapterülete.</w:t>
      </w:r>
    </w:p>
    <w:p w14:paraId="7D4A439B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25107B8F" w14:textId="77777777" w:rsidR="000B624D" w:rsidRPr="003C2197" w:rsidRDefault="000B624D" w:rsidP="00E307F6">
      <w:pPr>
        <w:jc w:val="center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2. Az adó mértéke</w:t>
      </w:r>
    </w:p>
    <w:p w14:paraId="0460E64F" w14:textId="2B887A4A" w:rsidR="000B624D" w:rsidRPr="00E307F6" w:rsidRDefault="000B624D" w:rsidP="000B624D">
      <w:pPr>
        <w:jc w:val="center"/>
        <w:rPr>
          <w:b/>
          <w:sz w:val="24"/>
          <w:szCs w:val="24"/>
          <w:vertAlign w:val="superscript"/>
        </w:rPr>
      </w:pPr>
      <w:r w:rsidRPr="00E307F6">
        <w:rPr>
          <w:b/>
          <w:sz w:val="24"/>
          <w:szCs w:val="24"/>
        </w:rPr>
        <w:t>3. §</w:t>
      </w:r>
      <w:r w:rsidR="00DA53DD">
        <w:rPr>
          <w:b/>
          <w:sz w:val="24"/>
          <w:szCs w:val="24"/>
          <w:vertAlign w:val="superscript"/>
        </w:rPr>
        <w:t>4</w:t>
      </w:r>
      <w:r w:rsidR="003C55E9">
        <w:rPr>
          <w:b/>
          <w:sz w:val="24"/>
          <w:szCs w:val="24"/>
          <w:vertAlign w:val="superscript"/>
        </w:rPr>
        <w:t>,5</w:t>
      </w:r>
    </w:p>
    <w:p w14:paraId="14701182" w14:textId="77777777" w:rsidR="003C2197" w:rsidRPr="003C2197" w:rsidRDefault="003C2197" w:rsidP="000B624D">
      <w:pPr>
        <w:jc w:val="center"/>
        <w:rPr>
          <w:b/>
          <w:sz w:val="24"/>
          <w:szCs w:val="24"/>
          <w:vertAlign w:val="superscript"/>
        </w:rPr>
      </w:pPr>
    </w:p>
    <w:p w14:paraId="2A5C7388" w14:textId="77777777" w:rsidR="003C2197" w:rsidRPr="003C2197" w:rsidRDefault="00DA53DD" w:rsidP="003C55E9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 w:rsidR="003C55E9">
        <w:rPr>
          <w:sz w:val="24"/>
          <w:szCs w:val="24"/>
        </w:rPr>
        <w:tab/>
      </w:r>
      <w:r w:rsidR="003C2197" w:rsidRPr="003C2197">
        <w:rPr>
          <w:sz w:val="24"/>
          <w:szCs w:val="24"/>
        </w:rPr>
        <w:t>Belterületi lakás céljára szolgáló épület, épületrész és üdülő esetén, az adó évi mértéke, az építmény teljes hasznos alapterülete után 240 Ft/m</w:t>
      </w:r>
      <w:r w:rsidR="003C2197" w:rsidRPr="003C2197">
        <w:rPr>
          <w:sz w:val="24"/>
          <w:szCs w:val="24"/>
          <w:vertAlign w:val="superscript"/>
        </w:rPr>
        <w:t>2</w:t>
      </w:r>
      <w:r w:rsidR="003C2197">
        <w:rPr>
          <w:sz w:val="24"/>
          <w:szCs w:val="24"/>
        </w:rPr>
        <w:t>.</w:t>
      </w:r>
    </w:p>
    <w:p w14:paraId="37C8F0F0" w14:textId="01224D5E" w:rsidR="003C2197" w:rsidRPr="003C2197" w:rsidRDefault="00DA53DD" w:rsidP="003C55E9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(2)</w:t>
      </w:r>
      <w:r w:rsidRPr="00DA53DD">
        <w:rPr>
          <w:sz w:val="24"/>
          <w:szCs w:val="24"/>
          <w:vertAlign w:val="superscript"/>
        </w:rPr>
        <w:t>5</w:t>
      </w:r>
      <w:r w:rsidR="003C55E9">
        <w:rPr>
          <w:sz w:val="24"/>
          <w:szCs w:val="24"/>
        </w:rPr>
        <w:tab/>
      </w:r>
      <w:r w:rsidR="003C2197" w:rsidRPr="003C2197">
        <w:rPr>
          <w:sz w:val="24"/>
          <w:szCs w:val="24"/>
        </w:rPr>
        <w:t xml:space="preserve">Belterületi nem lakás céljára szolgáló épület, épületrész esetén - a (3) bekezdésben </w:t>
      </w:r>
      <w:proofErr w:type="gramStart"/>
      <w:r w:rsidR="003C2197" w:rsidRPr="003C2197">
        <w:rPr>
          <w:sz w:val="24"/>
          <w:szCs w:val="24"/>
        </w:rPr>
        <w:t>felsorolt</w:t>
      </w:r>
      <w:proofErr w:type="gramEnd"/>
      <w:r w:rsidR="003C2197" w:rsidRPr="003C2197">
        <w:rPr>
          <w:sz w:val="24"/>
          <w:szCs w:val="24"/>
        </w:rPr>
        <w:t xml:space="preserve"> területeket - az építmény teljes hasznos alapterülete után:</w:t>
      </w:r>
    </w:p>
    <w:p w14:paraId="32CFFA6F" w14:textId="77777777" w:rsidR="003C2197" w:rsidRPr="003C2197" w:rsidRDefault="00025A2A" w:rsidP="00F813F1">
      <w:pPr>
        <w:pStyle w:val="Cm"/>
        <w:numPr>
          <w:ilvl w:val="0"/>
          <w:numId w:val="11"/>
        </w:numPr>
        <w:ind w:left="993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kereskedelmi egység, valamint </w:t>
      </w:r>
      <w:r w:rsidR="003C2197" w:rsidRPr="003C2197">
        <w:rPr>
          <w:sz w:val="24"/>
          <w:szCs w:val="24"/>
        </w:rPr>
        <w:t xml:space="preserve">kereskedelmi, illetve szolgáltató tevékenység folytatására szolgáló </w:t>
      </w:r>
      <w:r w:rsidR="00981ACE" w:rsidRPr="00DA53DD">
        <w:rPr>
          <w:sz w:val="24"/>
          <w:szCs w:val="24"/>
        </w:rPr>
        <w:t xml:space="preserve">egyéb nem lakás céljára szolgáló </w:t>
      </w:r>
      <w:r w:rsidR="003C2197" w:rsidRPr="003C2197">
        <w:rPr>
          <w:sz w:val="24"/>
          <w:szCs w:val="24"/>
        </w:rPr>
        <w:t>építmény esetén: 941 Ft/m</w:t>
      </w:r>
      <w:r w:rsidR="003C2197" w:rsidRPr="003C2197">
        <w:rPr>
          <w:sz w:val="24"/>
          <w:szCs w:val="24"/>
          <w:vertAlign w:val="superscript"/>
        </w:rPr>
        <w:t>2</w:t>
      </w:r>
    </w:p>
    <w:p w14:paraId="6FC74698" w14:textId="24C57F81" w:rsidR="00DA53DD" w:rsidRDefault="006E31DF" w:rsidP="00F813F1">
      <w:pPr>
        <w:numPr>
          <w:ilvl w:val="0"/>
          <w:numId w:val="11"/>
        </w:numPr>
        <w:ind w:left="99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nem magánszemély esetén </w:t>
      </w:r>
      <w:r w:rsidR="008C06FA">
        <w:rPr>
          <w:sz w:val="24"/>
          <w:szCs w:val="24"/>
        </w:rPr>
        <w:t xml:space="preserve">az </w:t>
      </w:r>
      <w:r w:rsidR="00025A2A">
        <w:rPr>
          <w:sz w:val="24"/>
          <w:szCs w:val="24"/>
        </w:rPr>
        <w:t xml:space="preserve">egyéb nem lakás céljára szolgáló </w:t>
      </w:r>
      <w:r w:rsidR="003C2197" w:rsidRPr="003C2197">
        <w:rPr>
          <w:sz w:val="24"/>
          <w:szCs w:val="24"/>
        </w:rPr>
        <w:t>építmény esetében: 706 Ft/m</w:t>
      </w:r>
      <w:r w:rsidR="003C2197" w:rsidRPr="003C2197">
        <w:rPr>
          <w:sz w:val="24"/>
          <w:szCs w:val="24"/>
          <w:vertAlign w:val="superscript"/>
        </w:rPr>
        <w:t>2</w:t>
      </w:r>
    </w:p>
    <w:p w14:paraId="4AEC1FFE" w14:textId="77777777" w:rsidR="00DA53DD" w:rsidRDefault="00DA53DD" w:rsidP="00F813F1">
      <w:pPr>
        <w:numPr>
          <w:ilvl w:val="0"/>
          <w:numId w:val="11"/>
        </w:numPr>
        <w:ind w:left="993"/>
        <w:jc w:val="both"/>
        <w:textAlignment w:val="auto"/>
        <w:rPr>
          <w:sz w:val="24"/>
          <w:szCs w:val="24"/>
        </w:rPr>
      </w:pPr>
      <w:r w:rsidRPr="00DA53DD">
        <w:rPr>
          <w:sz w:val="24"/>
          <w:szCs w:val="24"/>
        </w:rPr>
        <w:t>magánszemély adóalany tekintetében az egyéb nem lakás céljára szolgáló építmény esetében: 600 Ft/m</w:t>
      </w:r>
      <w:r w:rsidRPr="00DA53DD">
        <w:rPr>
          <w:sz w:val="24"/>
          <w:szCs w:val="24"/>
          <w:vertAlign w:val="superscript"/>
        </w:rPr>
        <w:t>2</w:t>
      </w:r>
    </w:p>
    <w:p w14:paraId="73C61489" w14:textId="608134F0" w:rsidR="003C2197" w:rsidRPr="00B90B58" w:rsidRDefault="003C2197" w:rsidP="00F813F1">
      <w:pPr>
        <w:numPr>
          <w:ilvl w:val="0"/>
          <w:numId w:val="11"/>
        </w:numPr>
        <w:ind w:left="993"/>
        <w:jc w:val="both"/>
        <w:textAlignment w:val="auto"/>
        <w:rPr>
          <w:sz w:val="24"/>
          <w:szCs w:val="24"/>
        </w:rPr>
      </w:pPr>
      <w:r w:rsidRPr="003C2197">
        <w:rPr>
          <w:sz w:val="24"/>
          <w:szCs w:val="24"/>
        </w:rPr>
        <w:t>magánszemély adóalany tekintetében a helyi adókról szóló törvény szerinti nem lakás céljára szolgáló építmények esetében, amelyeket az ingatlan-nyilvántartási bejegyzéstől eltérő célra használnak: 941 Ft/m</w:t>
      </w:r>
      <w:r w:rsidRPr="003C2197">
        <w:rPr>
          <w:sz w:val="24"/>
          <w:szCs w:val="24"/>
          <w:vertAlign w:val="superscript"/>
        </w:rPr>
        <w:t>2</w:t>
      </w:r>
      <w:r w:rsidR="00B90B58">
        <w:rPr>
          <w:sz w:val="24"/>
          <w:szCs w:val="24"/>
        </w:rPr>
        <w:t>.</w:t>
      </w:r>
    </w:p>
    <w:p w14:paraId="110ED21F" w14:textId="77777777" w:rsidR="003C2197" w:rsidRPr="00DA53DD" w:rsidRDefault="00DA53DD" w:rsidP="003C55E9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(3)</w:t>
      </w:r>
      <w:r w:rsidRPr="00DA53DD">
        <w:rPr>
          <w:sz w:val="24"/>
          <w:szCs w:val="24"/>
          <w:vertAlign w:val="superscript"/>
        </w:rPr>
        <w:t>5</w:t>
      </w:r>
      <w:r w:rsidR="003C55E9">
        <w:rPr>
          <w:sz w:val="24"/>
          <w:szCs w:val="24"/>
        </w:rPr>
        <w:tab/>
      </w:r>
      <w:r w:rsidR="003C2197" w:rsidRPr="003C2197">
        <w:rPr>
          <w:sz w:val="24"/>
          <w:szCs w:val="24"/>
        </w:rPr>
        <w:t>A mindenkor hatályos, Dunakeszi Város Helyi Építési Szabályzatáról szóló rendelete szerinti alábbi övezetekben, kivéve az (1) bekezdés szerinti építményeket:</w:t>
      </w:r>
    </w:p>
    <w:p w14:paraId="009F969A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1. Északi Kereskedelmi és Szolgáltató Terület: 2. sz. főút (09/1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Budapest-Vác vasútvonal (014/5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a Sólyom utca (5074/4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/16 és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/3 építési övezet)</w:t>
      </w:r>
    </w:p>
    <w:p w14:paraId="05615349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2. Ipari Park (volt Mechanika): Kápolna utca (2946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Repülőtéri út, (2941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Téli Pálya (061/1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062/1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út, Sporttelep (2943/2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.) és a Petőfi telep (2945.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.)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-E/10 és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>-E/7 építési övezet)</w:t>
      </w:r>
    </w:p>
    <w:p w14:paraId="01C4D9FC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lastRenderedPageBreak/>
        <w:t xml:space="preserve">3. </w:t>
      </w:r>
      <w:proofErr w:type="gramStart"/>
      <w:r w:rsidRPr="003C2197">
        <w:rPr>
          <w:sz w:val="24"/>
          <w:szCs w:val="24"/>
        </w:rPr>
        <w:t xml:space="preserve">Székesdűlő Gazdasági Terület: 2. sz. főút (0138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Tőzegtavi út (4122,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4052/2.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. ingatlan,7962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. ingatlan, </w:t>
      </w:r>
      <w:proofErr w:type="spellStart"/>
      <w:r w:rsidRPr="003C2197">
        <w:rPr>
          <w:sz w:val="24"/>
          <w:szCs w:val="24"/>
        </w:rPr>
        <w:t>Budapsest</w:t>
      </w:r>
      <w:proofErr w:type="spellEnd"/>
      <w:r w:rsidRPr="003C2197">
        <w:rPr>
          <w:sz w:val="24"/>
          <w:szCs w:val="24"/>
        </w:rPr>
        <w:t xml:space="preserve">-Vác vasút vonal (094/2, 094/1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095/7 és 095/8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ingatlanok északi és nyugati határa, Nádas utca déli szakasza (0109/71, 0109/69, 0113/1, 0132/16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>) és a közigazgatási határa által határolt gazdasági területek (a 6/2018.</w:t>
      </w:r>
      <w:proofErr w:type="gramEnd"/>
      <w:r w:rsidRPr="003C2197">
        <w:rPr>
          <w:sz w:val="24"/>
          <w:szCs w:val="24"/>
        </w:rPr>
        <w:t xml:space="preserve">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-E/2,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-E/4,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-E/5,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-E/8,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-E/9,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-E/11,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/6,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/7,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/8,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/4, valamint a 16/2006 (VII.3.) önk. rendelet alapján 2019,12.</w:t>
      </w:r>
      <w:proofErr w:type="gramStart"/>
      <w:r w:rsidRPr="003C2197">
        <w:rPr>
          <w:sz w:val="24"/>
          <w:szCs w:val="24"/>
        </w:rPr>
        <w:t>31-ig ,</w:t>
      </w:r>
      <w:proofErr w:type="gramEnd"/>
      <w:r w:rsidRPr="003C2197">
        <w:rPr>
          <w:sz w:val="24"/>
          <w:szCs w:val="24"/>
        </w:rPr>
        <w:t xml:space="preserve"> </w:t>
      </w:r>
      <w:proofErr w:type="spellStart"/>
      <w:r w:rsidRPr="003C2197">
        <w:rPr>
          <w:sz w:val="24"/>
          <w:szCs w:val="24"/>
        </w:rPr>
        <w:t>Gksz-Sz</w:t>
      </w:r>
      <w:proofErr w:type="spellEnd"/>
      <w:r w:rsidRPr="003C2197">
        <w:rPr>
          <w:sz w:val="24"/>
          <w:szCs w:val="24"/>
        </w:rPr>
        <w:t xml:space="preserve"> építési övezet)</w:t>
      </w:r>
    </w:p>
    <w:p w14:paraId="77EB5BF0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4. </w:t>
      </w:r>
      <w:proofErr w:type="spellStart"/>
      <w:r w:rsidRPr="003C2197">
        <w:rPr>
          <w:sz w:val="24"/>
          <w:szCs w:val="24"/>
        </w:rPr>
        <w:t>Alagi</w:t>
      </w:r>
      <w:proofErr w:type="spellEnd"/>
      <w:r w:rsidRPr="003C2197">
        <w:rPr>
          <w:sz w:val="24"/>
          <w:szCs w:val="24"/>
        </w:rPr>
        <w:t xml:space="preserve"> Major: Budapest-Veresegyház-Vác vasútvonal (073/5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közigazgatási határ, 067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út, 071/4.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 nyugati határa, 072/12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 és 079/4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/12,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/13 építési övezet)</w:t>
      </w:r>
    </w:p>
    <w:p w14:paraId="1B32FA62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5. Forgács u. és környéke: Fóti út (2939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közigazgatási határ, Szántó utca (2914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Gardénia köz (2913/19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 xml:space="preserve">/14,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/15 építési övezet)</w:t>
      </w:r>
    </w:p>
    <w:p w14:paraId="0DBC41D2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6. Fészek bekötőút 2-es főút kereszteződése: 2. sz. főút (09/1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04/11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ingatlan déli határa, 046/6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 és annak meghosszabbítása és a Fészek bekötő út (06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/2 építési övezet)</w:t>
      </w:r>
    </w:p>
    <w:p w14:paraId="0A35BBF5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7. Járműjavító és gazdasági terület: Fő út (5078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Magyarság sporttelep déli határa (5072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Budapest-Vác vasútvonal (1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Béke út (5054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Állomás sétány (5057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Kandó Kálmán sor (5067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-E/9,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/5 építési övezet)</w:t>
      </w:r>
    </w:p>
    <w:p w14:paraId="4A784EFD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8. Volt konzervgyár területe: Budapest-Vác vasútvonal (3915/1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Vasút utca (3999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>) Bem József utca (4047/2</w:t>
      </w:r>
      <w:proofErr w:type="gramStart"/>
      <w:r w:rsidRPr="003C2197">
        <w:rPr>
          <w:sz w:val="24"/>
          <w:szCs w:val="24"/>
        </w:rPr>
        <w:t>)és</w:t>
      </w:r>
      <w:proofErr w:type="gramEnd"/>
      <w:r w:rsidRPr="003C2197">
        <w:rPr>
          <w:sz w:val="24"/>
          <w:szCs w:val="24"/>
        </w:rPr>
        <w:t xml:space="preserve"> Bercsényi utca (3983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-E/10,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>-E/12 építési övezet)</w:t>
      </w:r>
    </w:p>
    <w:p w14:paraId="047B2777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9. Gyógyszerkutató területe: Pálya utca (7106/1, 7106/2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Bojtorján utca (7102/12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082/42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út, 086/2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út és 086/1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-ú utak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>-E/3 építési övezet)</w:t>
      </w:r>
    </w:p>
    <w:p w14:paraId="03A5B4C2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10. Fóti út, </w:t>
      </w:r>
      <w:proofErr w:type="spellStart"/>
      <w:r w:rsidRPr="003C2197">
        <w:rPr>
          <w:sz w:val="24"/>
          <w:szCs w:val="24"/>
        </w:rPr>
        <w:t>Janek</w:t>
      </w:r>
      <w:proofErr w:type="spellEnd"/>
      <w:r w:rsidRPr="003C2197">
        <w:rPr>
          <w:sz w:val="24"/>
          <w:szCs w:val="24"/>
        </w:rPr>
        <w:t xml:space="preserve"> Géza úti terület: Fóti út (2940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</w:t>
      </w:r>
      <w:proofErr w:type="spellStart"/>
      <w:r w:rsidRPr="003C2197">
        <w:rPr>
          <w:sz w:val="24"/>
          <w:szCs w:val="24"/>
        </w:rPr>
        <w:t>Janek</w:t>
      </w:r>
      <w:proofErr w:type="spellEnd"/>
      <w:r w:rsidRPr="003C2197">
        <w:rPr>
          <w:sz w:val="24"/>
          <w:szCs w:val="24"/>
        </w:rPr>
        <w:t xml:space="preserve"> Géza utca (2955/34, 2955/69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), </w:t>
      </w:r>
      <w:proofErr w:type="spellStart"/>
      <w:r w:rsidRPr="003C2197">
        <w:rPr>
          <w:sz w:val="24"/>
          <w:szCs w:val="24"/>
        </w:rPr>
        <w:t>Schejbal</w:t>
      </w:r>
      <w:proofErr w:type="spellEnd"/>
      <w:r w:rsidRPr="003C2197">
        <w:rPr>
          <w:sz w:val="24"/>
          <w:szCs w:val="24"/>
        </w:rPr>
        <w:t xml:space="preserve"> József utca (2969/1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Karinthy Frigyes utca (2972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/10 építési övezet)</w:t>
      </w:r>
    </w:p>
    <w:p w14:paraId="0714369E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11. Temető melletti terület: Fóti út (2939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a köztemető (056/2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közötti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/10 építési övezet)</w:t>
      </w:r>
    </w:p>
    <w:p w14:paraId="2D801175" w14:textId="77777777" w:rsidR="003C2197" w:rsidRPr="003C2197" w:rsidRDefault="003C2197" w:rsidP="003C55E9">
      <w:pPr>
        <w:pStyle w:val="Cm"/>
        <w:ind w:left="567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12. Toldi lakóparktól északra lévő területek: Kossuth Lajos utca (047/17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meghosszabbítása, </w:t>
      </w:r>
      <w:proofErr w:type="spellStart"/>
      <w:r w:rsidRPr="003C2197">
        <w:rPr>
          <w:sz w:val="24"/>
          <w:szCs w:val="24"/>
        </w:rPr>
        <w:t>Zerkovitz</w:t>
      </w:r>
      <w:proofErr w:type="spellEnd"/>
      <w:r w:rsidRPr="003C2197">
        <w:rPr>
          <w:sz w:val="24"/>
          <w:szCs w:val="24"/>
        </w:rPr>
        <w:t xml:space="preserve"> Béla utca (7502/12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és meghosszabbítása, valamint az M2-es (049/3 </w:t>
      </w:r>
      <w:proofErr w:type="spellStart"/>
      <w:r w:rsidRPr="003C2197">
        <w:rPr>
          <w:sz w:val="24"/>
          <w:szCs w:val="24"/>
        </w:rPr>
        <w:t>hrsz</w:t>
      </w:r>
      <w:proofErr w:type="spellEnd"/>
      <w:r w:rsidRPr="003C2197">
        <w:rPr>
          <w:sz w:val="24"/>
          <w:szCs w:val="24"/>
        </w:rPr>
        <w:t xml:space="preserve">) által határolt gazdasági területek (a 6/2018. (V.31.) önk. rendelet alapján jelen rendelet hatálybalépésekor </w:t>
      </w:r>
      <w:proofErr w:type="spellStart"/>
      <w:r w:rsidRPr="003C2197">
        <w:rPr>
          <w:sz w:val="24"/>
          <w:szCs w:val="24"/>
        </w:rPr>
        <w:t>Gip</w:t>
      </w:r>
      <w:proofErr w:type="spellEnd"/>
      <w:r w:rsidRPr="003C2197">
        <w:rPr>
          <w:sz w:val="24"/>
          <w:szCs w:val="24"/>
        </w:rPr>
        <w:t xml:space="preserve">-E/1, </w:t>
      </w:r>
      <w:proofErr w:type="spellStart"/>
      <w:r w:rsidRPr="003C2197">
        <w:rPr>
          <w:sz w:val="24"/>
          <w:szCs w:val="24"/>
        </w:rPr>
        <w:t>Gksz</w:t>
      </w:r>
      <w:proofErr w:type="spellEnd"/>
      <w:r w:rsidRPr="003C2197">
        <w:rPr>
          <w:sz w:val="24"/>
          <w:szCs w:val="24"/>
        </w:rPr>
        <w:t>/1 építési övezet)</w:t>
      </w:r>
    </w:p>
    <w:p w14:paraId="252A88FA" w14:textId="77777777" w:rsidR="003C2197" w:rsidRPr="003C55E9" w:rsidRDefault="000E6B06" w:rsidP="003C55E9">
      <w:pPr>
        <w:pStyle w:val="Cm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kereskedelmi egység </w:t>
      </w:r>
      <w:r w:rsidR="003C2197" w:rsidRPr="003C2197">
        <w:rPr>
          <w:sz w:val="24"/>
          <w:szCs w:val="24"/>
        </w:rPr>
        <w:t>esetén 1.271 Ft/m</w:t>
      </w:r>
      <w:r w:rsidR="003C2197" w:rsidRPr="003C2197">
        <w:rPr>
          <w:sz w:val="24"/>
          <w:szCs w:val="24"/>
          <w:vertAlign w:val="superscript"/>
        </w:rPr>
        <w:t>2</w:t>
      </w:r>
      <w:r w:rsidR="003C2197" w:rsidRPr="003C2197">
        <w:rPr>
          <w:sz w:val="24"/>
          <w:szCs w:val="24"/>
        </w:rPr>
        <w:t>;</w:t>
      </w:r>
    </w:p>
    <w:p w14:paraId="6BD59FA2" w14:textId="658BCB26" w:rsidR="003C2197" w:rsidRPr="003C2197" w:rsidRDefault="003C2197" w:rsidP="003C55E9">
      <w:pPr>
        <w:numPr>
          <w:ilvl w:val="0"/>
          <w:numId w:val="16"/>
        </w:numPr>
        <w:jc w:val="both"/>
        <w:rPr>
          <w:sz w:val="24"/>
          <w:szCs w:val="24"/>
        </w:rPr>
      </w:pPr>
      <w:r w:rsidRPr="003C2197">
        <w:rPr>
          <w:sz w:val="24"/>
          <w:szCs w:val="24"/>
        </w:rPr>
        <w:t xml:space="preserve">az </w:t>
      </w:r>
      <w:r w:rsidR="000E6B06">
        <w:rPr>
          <w:sz w:val="24"/>
          <w:szCs w:val="24"/>
        </w:rPr>
        <w:t>egyéb nem lakás céljára szolgáló</w:t>
      </w:r>
      <w:r w:rsidRPr="003C2197">
        <w:rPr>
          <w:sz w:val="24"/>
          <w:szCs w:val="24"/>
        </w:rPr>
        <w:t xml:space="preserve"> építmény esetében: 941 Ft/m</w:t>
      </w:r>
      <w:r w:rsidRPr="003C2197">
        <w:rPr>
          <w:sz w:val="24"/>
          <w:szCs w:val="24"/>
          <w:vertAlign w:val="superscript"/>
        </w:rPr>
        <w:t>2</w:t>
      </w:r>
    </w:p>
    <w:p w14:paraId="7D59E842" w14:textId="3EFD592E" w:rsidR="000B624D" w:rsidRPr="00E307F6" w:rsidRDefault="003C2197" w:rsidP="003C55E9">
      <w:pPr>
        <w:ind w:left="567" w:hanging="567"/>
        <w:jc w:val="both"/>
        <w:rPr>
          <w:sz w:val="24"/>
          <w:szCs w:val="24"/>
        </w:rPr>
      </w:pPr>
      <w:r w:rsidRPr="003C2197">
        <w:rPr>
          <w:bCs/>
          <w:sz w:val="24"/>
          <w:szCs w:val="24"/>
        </w:rPr>
        <w:t>(4)</w:t>
      </w:r>
      <w:r w:rsidRPr="00E307F6">
        <w:rPr>
          <w:b/>
          <w:bCs/>
          <w:sz w:val="24"/>
          <w:szCs w:val="24"/>
          <w:vertAlign w:val="superscript"/>
        </w:rPr>
        <w:t>4</w:t>
      </w:r>
      <w:r w:rsidR="003C55E9">
        <w:rPr>
          <w:bCs/>
          <w:sz w:val="24"/>
          <w:szCs w:val="24"/>
        </w:rPr>
        <w:tab/>
      </w:r>
      <w:r w:rsidRPr="003C2197">
        <w:rPr>
          <w:sz w:val="24"/>
          <w:szCs w:val="24"/>
        </w:rPr>
        <w:t>Külterületi lakás és nem lakás céljára szolgáló épület, épületrész esetén az adó évi mértéke az építmény teljes hasznos alapterülete után 1.271 Ft/m</w:t>
      </w:r>
      <w:r w:rsidRPr="003C2197">
        <w:rPr>
          <w:sz w:val="24"/>
          <w:szCs w:val="24"/>
          <w:vertAlign w:val="superscript"/>
        </w:rPr>
        <w:t>2</w:t>
      </w:r>
      <w:r w:rsidR="00E307F6">
        <w:rPr>
          <w:sz w:val="24"/>
          <w:szCs w:val="24"/>
        </w:rPr>
        <w:t>.</w:t>
      </w:r>
    </w:p>
    <w:p w14:paraId="7D302715" w14:textId="77777777" w:rsidR="000B624D" w:rsidRDefault="000B624D" w:rsidP="000B624D">
      <w:pPr>
        <w:jc w:val="both"/>
        <w:rPr>
          <w:sz w:val="24"/>
          <w:szCs w:val="24"/>
        </w:rPr>
      </w:pPr>
    </w:p>
    <w:p w14:paraId="3B583B41" w14:textId="77777777" w:rsidR="003C55E9" w:rsidRDefault="003C55E9" w:rsidP="000B624D">
      <w:pPr>
        <w:jc w:val="both"/>
        <w:rPr>
          <w:sz w:val="24"/>
          <w:szCs w:val="24"/>
        </w:rPr>
      </w:pPr>
    </w:p>
    <w:p w14:paraId="42E5F25F" w14:textId="77777777" w:rsidR="003C55E9" w:rsidRPr="003C2197" w:rsidRDefault="003C55E9" w:rsidP="000B624D">
      <w:pPr>
        <w:jc w:val="both"/>
        <w:rPr>
          <w:sz w:val="24"/>
          <w:szCs w:val="24"/>
        </w:rPr>
      </w:pPr>
    </w:p>
    <w:p w14:paraId="0A90047A" w14:textId="77777777" w:rsidR="000B624D" w:rsidRPr="00E307F6" w:rsidRDefault="000B624D" w:rsidP="00E307F6">
      <w:pPr>
        <w:jc w:val="center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lastRenderedPageBreak/>
        <w:t>3. Rendeleti adókedvezmények</w:t>
      </w:r>
    </w:p>
    <w:p w14:paraId="52086741" w14:textId="77777777" w:rsidR="000B624D" w:rsidRPr="00E307F6" w:rsidRDefault="000B624D" w:rsidP="000B624D">
      <w:pPr>
        <w:jc w:val="center"/>
        <w:rPr>
          <w:b/>
          <w:sz w:val="24"/>
          <w:szCs w:val="24"/>
        </w:rPr>
      </w:pPr>
      <w:r w:rsidRPr="00E307F6">
        <w:rPr>
          <w:b/>
          <w:sz w:val="24"/>
          <w:szCs w:val="24"/>
        </w:rPr>
        <w:t>4.§</w:t>
      </w:r>
      <w:r w:rsidR="009547DD" w:rsidRPr="00E307F6">
        <w:rPr>
          <w:b/>
          <w:sz w:val="24"/>
          <w:szCs w:val="24"/>
          <w:vertAlign w:val="superscript"/>
        </w:rPr>
        <w:t xml:space="preserve"> 1</w:t>
      </w:r>
      <w:r w:rsidR="003C55E9">
        <w:rPr>
          <w:b/>
          <w:sz w:val="24"/>
          <w:szCs w:val="24"/>
          <w:vertAlign w:val="superscript"/>
        </w:rPr>
        <w:t>,5</w:t>
      </w:r>
    </w:p>
    <w:p w14:paraId="276E0587" w14:textId="77777777" w:rsidR="000B624D" w:rsidRPr="003C2197" w:rsidRDefault="000B624D" w:rsidP="000B624D">
      <w:pPr>
        <w:jc w:val="center"/>
        <w:rPr>
          <w:b/>
          <w:sz w:val="24"/>
          <w:szCs w:val="24"/>
        </w:rPr>
      </w:pPr>
    </w:p>
    <w:p w14:paraId="42D6C883" w14:textId="77777777" w:rsidR="00AD2D47" w:rsidRPr="003C2197" w:rsidRDefault="009547DD" w:rsidP="003C55E9">
      <w:pPr>
        <w:ind w:left="567" w:hanging="567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(1)</w:t>
      </w:r>
      <w:r w:rsidR="00AD2D47" w:rsidRPr="003C2197">
        <w:rPr>
          <w:b/>
          <w:sz w:val="24"/>
          <w:szCs w:val="24"/>
          <w:vertAlign w:val="superscript"/>
        </w:rPr>
        <w:t>2</w:t>
      </w:r>
      <w:r w:rsidR="003C2197" w:rsidRPr="003C2197">
        <w:rPr>
          <w:b/>
          <w:sz w:val="24"/>
          <w:szCs w:val="24"/>
          <w:vertAlign w:val="superscript"/>
        </w:rPr>
        <w:t>,4</w:t>
      </w:r>
      <w:r w:rsidR="00AD2D47" w:rsidRPr="003C2197">
        <w:rPr>
          <w:sz w:val="24"/>
          <w:szCs w:val="24"/>
        </w:rPr>
        <w:tab/>
      </w:r>
      <w:r w:rsidR="003C2197" w:rsidRPr="003C2197">
        <w:rPr>
          <w:sz w:val="24"/>
          <w:szCs w:val="24"/>
        </w:rPr>
        <w:t xml:space="preserve">Belterületi lakás céljára szolgáló épület, épületrész és üdülő esetén a (2) bekezdés szerinti mértékű adókedvezményben részesül a magánszemély és nem magánszemély adóalany, amennyiben ezen ingatlant magánszemélyek </w:t>
      </w:r>
      <w:proofErr w:type="spellStart"/>
      <w:r w:rsidR="003C2197" w:rsidRPr="003C2197">
        <w:rPr>
          <w:sz w:val="24"/>
          <w:szCs w:val="24"/>
        </w:rPr>
        <w:t>életvitelszerűen</w:t>
      </w:r>
      <w:proofErr w:type="spellEnd"/>
      <w:r w:rsidR="003C2197" w:rsidRPr="003C2197">
        <w:rPr>
          <w:sz w:val="24"/>
          <w:szCs w:val="24"/>
        </w:rPr>
        <w:t xml:space="preserve"> (ténylegesen) lakásként használják.</w:t>
      </w:r>
    </w:p>
    <w:p w14:paraId="44D71378" w14:textId="77777777" w:rsidR="00AD2D47" w:rsidRPr="003C2197" w:rsidRDefault="009547DD" w:rsidP="00E307F6">
      <w:pPr>
        <w:ind w:left="540" w:hanging="540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(2)</w:t>
      </w:r>
      <w:r w:rsidR="00AD2D47" w:rsidRPr="003C2197">
        <w:rPr>
          <w:b/>
          <w:sz w:val="24"/>
          <w:szCs w:val="24"/>
          <w:vertAlign w:val="superscript"/>
        </w:rPr>
        <w:t>2</w:t>
      </w:r>
      <w:r w:rsidR="003C55E9">
        <w:rPr>
          <w:sz w:val="24"/>
          <w:szCs w:val="24"/>
        </w:rPr>
        <w:tab/>
      </w:r>
      <w:r w:rsidR="00AD2D47" w:rsidRPr="003C2197">
        <w:rPr>
          <w:sz w:val="24"/>
          <w:szCs w:val="24"/>
        </w:rPr>
        <w:t>Az adókedvezmény mértéke:</w:t>
      </w:r>
    </w:p>
    <w:p w14:paraId="0A12C02F" w14:textId="77777777" w:rsidR="00AD2D47" w:rsidRPr="003C2197" w:rsidRDefault="00AD2D47" w:rsidP="003C55E9">
      <w:pPr>
        <w:numPr>
          <w:ilvl w:val="0"/>
          <w:numId w:val="17"/>
        </w:num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1 eltartott gyermek esetén 20 %,</w:t>
      </w:r>
    </w:p>
    <w:p w14:paraId="0C637989" w14:textId="77777777" w:rsidR="00AD2D47" w:rsidRPr="003C2197" w:rsidRDefault="00AD2D47" w:rsidP="003C55E9">
      <w:pPr>
        <w:numPr>
          <w:ilvl w:val="0"/>
          <w:numId w:val="17"/>
        </w:num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2 eltartott gyermek esetén 40 %,</w:t>
      </w:r>
    </w:p>
    <w:p w14:paraId="5F3A218F" w14:textId="77777777" w:rsidR="00AD2D47" w:rsidRPr="003C2197" w:rsidRDefault="00AD2D47" w:rsidP="003C55E9">
      <w:pPr>
        <w:numPr>
          <w:ilvl w:val="0"/>
          <w:numId w:val="17"/>
        </w:num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3 eltartott gyermek esetén 60 %,</w:t>
      </w:r>
    </w:p>
    <w:p w14:paraId="54264BE8" w14:textId="77777777" w:rsidR="00AD2D47" w:rsidRPr="003C2197" w:rsidRDefault="00AD2D47" w:rsidP="003C55E9">
      <w:pPr>
        <w:numPr>
          <w:ilvl w:val="0"/>
          <w:numId w:val="17"/>
        </w:numPr>
        <w:jc w:val="both"/>
        <w:rPr>
          <w:sz w:val="24"/>
          <w:szCs w:val="24"/>
        </w:rPr>
      </w:pPr>
      <w:r w:rsidRPr="003C2197">
        <w:rPr>
          <w:sz w:val="24"/>
          <w:szCs w:val="24"/>
        </w:rPr>
        <w:t>4 vagy ennél több eltartott gyermek esetén 80 %.</w:t>
      </w:r>
    </w:p>
    <w:p w14:paraId="5C3ADEC4" w14:textId="1A42FAB5" w:rsidR="009547DD" w:rsidRPr="003C2197" w:rsidRDefault="009547DD" w:rsidP="00E307F6">
      <w:pPr>
        <w:ind w:left="540" w:hanging="540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(3)</w:t>
      </w:r>
      <w:r w:rsidR="003C2197" w:rsidRPr="00E307F6">
        <w:rPr>
          <w:b/>
          <w:sz w:val="24"/>
          <w:szCs w:val="24"/>
          <w:vertAlign w:val="superscript"/>
        </w:rPr>
        <w:t>4</w:t>
      </w:r>
      <w:r w:rsidR="003C55E9">
        <w:rPr>
          <w:b/>
          <w:sz w:val="24"/>
          <w:szCs w:val="24"/>
          <w:vertAlign w:val="superscript"/>
        </w:rPr>
        <w:t>,5</w:t>
      </w:r>
      <w:r w:rsidR="003C55E9">
        <w:rPr>
          <w:b/>
          <w:sz w:val="24"/>
          <w:szCs w:val="24"/>
          <w:vertAlign w:val="superscript"/>
        </w:rPr>
        <w:tab/>
      </w:r>
      <w:r w:rsidR="003C2197" w:rsidRPr="003C2197">
        <w:rPr>
          <w:sz w:val="24"/>
          <w:szCs w:val="24"/>
        </w:rPr>
        <w:t xml:space="preserve">Belterületi </w:t>
      </w:r>
      <w:r w:rsidR="00D633D2">
        <w:rPr>
          <w:sz w:val="24"/>
          <w:szCs w:val="24"/>
        </w:rPr>
        <w:t xml:space="preserve">egyéb </w:t>
      </w:r>
      <w:r w:rsidR="003C2197" w:rsidRPr="003C2197">
        <w:rPr>
          <w:sz w:val="24"/>
          <w:szCs w:val="24"/>
        </w:rPr>
        <w:t xml:space="preserve">nem lakás céljára szolgáló olyan építmény után, amelyet nem </w:t>
      </w:r>
      <w:r w:rsidR="00D67759">
        <w:rPr>
          <w:sz w:val="24"/>
          <w:szCs w:val="24"/>
        </w:rPr>
        <w:t>kereskedelmi és szolgáltató</w:t>
      </w:r>
      <w:r w:rsidR="00D67759" w:rsidRPr="003C2197">
        <w:rPr>
          <w:sz w:val="24"/>
          <w:szCs w:val="24"/>
        </w:rPr>
        <w:t xml:space="preserve"> </w:t>
      </w:r>
      <w:r w:rsidR="003C2197" w:rsidRPr="003C2197">
        <w:rPr>
          <w:sz w:val="24"/>
          <w:szCs w:val="24"/>
        </w:rPr>
        <w:t>tevékenység folytatására hasznosítanak – kivéve</w:t>
      </w:r>
      <w:proofErr w:type="gramStart"/>
      <w:r w:rsidR="003C2197" w:rsidRPr="003C2197">
        <w:rPr>
          <w:sz w:val="24"/>
          <w:szCs w:val="24"/>
        </w:rPr>
        <w:t>, ,</w:t>
      </w:r>
      <w:proofErr w:type="gramEnd"/>
      <w:r w:rsidR="003C2197" w:rsidRPr="003C2197">
        <w:rPr>
          <w:sz w:val="24"/>
          <w:szCs w:val="24"/>
        </w:rPr>
        <w:t xml:space="preserve"> </w:t>
      </w:r>
      <w:r w:rsidR="00D67759">
        <w:rPr>
          <w:sz w:val="24"/>
          <w:szCs w:val="24"/>
        </w:rPr>
        <w:t xml:space="preserve">az önálló helyrajzi számon feltüntetett </w:t>
      </w:r>
      <w:r w:rsidR="003C2197" w:rsidRPr="003C2197">
        <w:rPr>
          <w:sz w:val="24"/>
          <w:szCs w:val="24"/>
        </w:rPr>
        <w:t>stúdió, padlás</w:t>
      </w:r>
      <w:r w:rsidR="00D67759">
        <w:rPr>
          <w:sz w:val="24"/>
          <w:szCs w:val="24"/>
        </w:rPr>
        <w:t xml:space="preserve"> és tetőtér</w:t>
      </w:r>
      <w:r w:rsidR="003C55E9">
        <w:rPr>
          <w:sz w:val="24"/>
          <w:szCs w:val="24"/>
        </w:rPr>
        <w:t>,</w:t>
      </w:r>
      <w:r w:rsidR="003C2197" w:rsidRPr="003C2197">
        <w:rPr>
          <w:sz w:val="24"/>
          <w:szCs w:val="24"/>
        </w:rPr>
        <w:t xml:space="preserve"> pihenőház</w:t>
      </w:r>
      <w:r w:rsidR="003C55E9">
        <w:rPr>
          <w:sz w:val="24"/>
          <w:szCs w:val="24"/>
        </w:rPr>
        <w:t xml:space="preserve"> – a</w:t>
      </w:r>
      <w:r w:rsidR="003C2197" w:rsidRPr="003C2197">
        <w:rPr>
          <w:sz w:val="24"/>
          <w:szCs w:val="24"/>
        </w:rPr>
        <w:t xml:space="preserve"> magánszemély adóalanyt 75 %-</w:t>
      </w:r>
      <w:proofErr w:type="spellStart"/>
      <w:r w:rsidR="003C2197" w:rsidRPr="003C2197">
        <w:rPr>
          <w:sz w:val="24"/>
          <w:szCs w:val="24"/>
        </w:rPr>
        <w:t>os</w:t>
      </w:r>
      <w:proofErr w:type="spellEnd"/>
      <w:r w:rsidR="003C2197" w:rsidRPr="003C2197">
        <w:rPr>
          <w:sz w:val="24"/>
          <w:szCs w:val="24"/>
        </w:rPr>
        <w:t xml:space="preserve"> adókedvezmény illeti meg.</w:t>
      </w:r>
    </w:p>
    <w:p w14:paraId="5980FD16" w14:textId="1698ABD4" w:rsidR="00813296" w:rsidRPr="003C2197" w:rsidRDefault="009547DD" w:rsidP="00E307F6">
      <w:pPr>
        <w:ind w:left="540" w:hanging="540"/>
        <w:jc w:val="both"/>
        <w:rPr>
          <w:bCs/>
          <w:sz w:val="24"/>
          <w:szCs w:val="24"/>
        </w:rPr>
      </w:pPr>
      <w:r w:rsidRPr="003C2197">
        <w:rPr>
          <w:bCs/>
          <w:sz w:val="24"/>
          <w:szCs w:val="24"/>
        </w:rPr>
        <w:t>(4)</w:t>
      </w:r>
      <w:r w:rsidR="00813296" w:rsidRPr="003C2197">
        <w:rPr>
          <w:b/>
          <w:bCs/>
          <w:sz w:val="24"/>
          <w:szCs w:val="24"/>
          <w:vertAlign w:val="superscript"/>
        </w:rPr>
        <w:t>2</w:t>
      </w:r>
      <w:r w:rsidR="003C55E9">
        <w:rPr>
          <w:b/>
          <w:bCs/>
          <w:sz w:val="24"/>
          <w:szCs w:val="24"/>
          <w:vertAlign w:val="superscript"/>
        </w:rPr>
        <w:t>,5</w:t>
      </w:r>
      <w:r w:rsidR="003C55E9" w:rsidRPr="003C55E9">
        <w:rPr>
          <w:bCs/>
          <w:sz w:val="24"/>
          <w:szCs w:val="24"/>
        </w:rPr>
        <w:tab/>
        <w:t>A</w:t>
      </w:r>
      <w:r w:rsidR="00676994">
        <w:rPr>
          <w:bCs/>
          <w:sz w:val="24"/>
          <w:szCs w:val="24"/>
        </w:rPr>
        <w:t>z öregségi</w:t>
      </w:r>
      <w:r w:rsidR="00813296" w:rsidRPr="003C2197">
        <w:rPr>
          <w:bCs/>
          <w:sz w:val="24"/>
          <w:szCs w:val="24"/>
        </w:rPr>
        <w:t xml:space="preserve"> nyugdíj</w:t>
      </w:r>
      <w:r w:rsidR="00676994">
        <w:rPr>
          <w:bCs/>
          <w:sz w:val="24"/>
          <w:szCs w:val="24"/>
        </w:rPr>
        <w:t>ra jogosult</w:t>
      </w:r>
      <w:r w:rsidR="00813296" w:rsidRPr="003C2197">
        <w:rPr>
          <w:bCs/>
          <w:sz w:val="24"/>
          <w:szCs w:val="24"/>
        </w:rPr>
        <w:t xml:space="preserve"> magánszemély adóalany az </w:t>
      </w:r>
      <w:proofErr w:type="spellStart"/>
      <w:r w:rsidR="00813296" w:rsidRPr="003C2197">
        <w:rPr>
          <w:bCs/>
          <w:sz w:val="24"/>
          <w:szCs w:val="24"/>
        </w:rPr>
        <w:t>életvitelszerűen</w:t>
      </w:r>
      <w:proofErr w:type="spellEnd"/>
      <w:r w:rsidR="00813296" w:rsidRPr="003C2197">
        <w:rPr>
          <w:bCs/>
          <w:sz w:val="24"/>
          <w:szCs w:val="24"/>
        </w:rPr>
        <w:t xml:space="preserve"> (ténylegesen) is lakóhelyéül szolgáló lakása után a </w:t>
      </w:r>
      <w:r w:rsidR="007779F8">
        <w:rPr>
          <w:bCs/>
          <w:sz w:val="24"/>
          <w:szCs w:val="24"/>
        </w:rPr>
        <w:t>3</w:t>
      </w:r>
      <w:r w:rsidR="00813296" w:rsidRPr="003C2197">
        <w:rPr>
          <w:bCs/>
          <w:sz w:val="24"/>
          <w:szCs w:val="24"/>
        </w:rPr>
        <w:t xml:space="preserve">. § (1) bekezdés és a </w:t>
      </w:r>
      <w:r w:rsidR="007779F8">
        <w:rPr>
          <w:bCs/>
          <w:sz w:val="24"/>
          <w:szCs w:val="24"/>
        </w:rPr>
        <w:t xml:space="preserve">jelen szakasz </w:t>
      </w:r>
      <w:r w:rsidR="00813296" w:rsidRPr="003C2197">
        <w:rPr>
          <w:bCs/>
          <w:sz w:val="24"/>
          <w:szCs w:val="24"/>
        </w:rPr>
        <w:t>(2) bekezdésben foglalt kedvezménnyel csökkentett számított adóból tulajdoni hányadának megfelelően további 50%-</w:t>
      </w:r>
      <w:proofErr w:type="spellStart"/>
      <w:r w:rsidR="00813296" w:rsidRPr="003C2197">
        <w:rPr>
          <w:bCs/>
          <w:sz w:val="24"/>
          <w:szCs w:val="24"/>
        </w:rPr>
        <w:t>os</w:t>
      </w:r>
      <w:proofErr w:type="spellEnd"/>
      <w:r w:rsidR="00813296" w:rsidRPr="003C2197">
        <w:rPr>
          <w:bCs/>
          <w:sz w:val="24"/>
          <w:szCs w:val="24"/>
        </w:rPr>
        <w:t xml:space="preserve"> adókedvezményt vehet igénybe.</w:t>
      </w:r>
    </w:p>
    <w:p w14:paraId="447A26CF" w14:textId="1BE43D94" w:rsidR="00813296" w:rsidRPr="003C2197" w:rsidRDefault="009547DD" w:rsidP="00E307F6">
      <w:pPr>
        <w:ind w:left="540" w:hanging="540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(5)</w:t>
      </w:r>
      <w:r w:rsidR="00813296" w:rsidRPr="003C2197">
        <w:rPr>
          <w:b/>
          <w:sz w:val="24"/>
          <w:szCs w:val="24"/>
          <w:vertAlign w:val="superscript"/>
        </w:rPr>
        <w:t>2</w:t>
      </w:r>
      <w:r w:rsidR="003C55E9">
        <w:rPr>
          <w:b/>
          <w:sz w:val="24"/>
          <w:szCs w:val="24"/>
          <w:vertAlign w:val="superscript"/>
        </w:rPr>
        <w:t>,5</w:t>
      </w:r>
      <w:r w:rsidR="003C55E9" w:rsidRPr="003C55E9">
        <w:rPr>
          <w:b/>
          <w:sz w:val="24"/>
          <w:szCs w:val="24"/>
        </w:rPr>
        <w:tab/>
      </w:r>
      <w:r w:rsidR="00813296" w:rsidRPr="003C2197">
        <w:rPr>
          <w:sz w:val="24"/>
          <w:szCs w:val="24"/>
        </w:rPr>
        <w:t>Az adókedvezményre jogosult adóalany a kedvezménnyel kapcsolatos változásokat a változást követő év január 15. napjáig, a hatályba lépés évében május 15. napjáig jelenti be az adóhatóságnál. Az (1) bekezdésben és a (4) bekezdésben szabályozott adókedvezmény a</w:t>
      </w:r>
      <w:r w:rsidR="00E64841">
        <w:rPr>
          <w:sz w:val="24"/>
          <w:szCs w:val="24"/>
        </w:rPr>
        <w:t>z</w:t>
      </w:r>
      <w:r w:rsidR="00813296" w:rsidRPr="003C2197">
        <w:rPr>
          <w:sz w:val="24"/>
          <w:szCs w:val="24"/>
        </w:rPr>
        <w:t xml:space="preserve"> </w:t>
      </w:r>
      <w:r w:rsidR="00E64841">
        <w:rPr>
          <w:sz w:val="24"/>
          <w:szCs w:val="24"/>
        </w:rPr>
        <w:t>adatbejelentés</w:t>
      </w:r>
      <w:r w:rsidR="00E64841" w:rsidRPr="003C2197">
        <w:rPr>
          <w:sz w:val="24"/>
          <w:szCs w:val="24"/>
        </w:rPr>
        <w:t xml:space="preserve"> </w:t>
      </w:r>
      <w:r w:rsidR="00813296" w:rsidRPr="003C2197">
        <w:rPr>
          <w:sz w:val="24"/>
          <w:szCs w:val="24"/>
        </w:rPr>
        <w:t>benyújtása mellett érvényesíthető. A</w:t>
      </w:r>
      <w:r w:rsidR="00E64841">
        <w:rPr>
          <w:sz w:val="24"/>
          <w:szCs w:val="24"/>
        </w:rPr>
        <w:t>z</w:t>
      </w:r>
      <w:r w:rsidR="00813296" w:rsidRPr="003C2197">
        <w:rPr>
          <w:sz w:val="24"/>
          <w:szCs w:val="24"/>
        </w:rPr>
        <w:t xml:space="preserve"> </w:t>
      </w:r>
      <w:r w:rsidR="00E64841">
        <w:rPr>
          <w:sz w:val="24"/>
          <w:szCs w:val="24"/>
        </w:rPr>
        <w:t>adatbejelentés</w:t>
      </w:r>
      <w:r w:rsidR="00E64841" w:rsidRPr="003C2197">
        <w:rPr>
          <w:sz w:val="24"/>
          <w:szCs w:val="24"/>
        </w:rPr>
        <w:t xml:space="preserve"> </w:t>
      </w:r>
      <w:r w:rsidR="00813296" w:rsidRPr="003C2197">
        <w:rPr>
          <w:sz w:val="24"/>
          <w:szCs w:val="24"/>
        </w:rPr>
        <w:t>benyújtásakor a gyermekkedvezményre való jogosultságot, az öregségi nyugdíjjogosultságot igazolni kell.</w:t>
      </w:r>
    </w:p>
    <w:p w14:paraId="1D2FA9AB" w14:textId="77777777" w:rsidR="00396CF0" w:rsidRPr="00E307F6" w:rsidRDefault="009547DD" w:rsidP="00E307F6">
      <w:pPr>
        <w:ind w:left="540" w:hanging="540"/>
        <w:jc w:val="both"/>
        <w:rPr>
          <w:color w:val="000000"/>
          <w:sz w:val="24"/>
          <w:szCs w:val="24"/>
        </w:rPr>
      </w:pPr>
      <w:r w:rsidRPr="003C2197">
        <w:rPr>
          <w:color w:val="000000"/>
          <w:sz w:val="24"/>
          <w:szCs w:val="24"/>
        </w:rPr>
        <w:t>(6)</w:t>
      </w:r>
      <w:r w:rsidR="00396CF0" w:rsidRPr="003C2197">
        <w:rPr>
          <w:b/>
          <w:color w:val="000000"/>
          <w:sz w:val="24"/>
          <w:szCs w:val="24"/>
          <w:vertAlign w:val="superscript"/>
        </w:rPr>
        <w:t>2</w:t>
      </w:r>
      <w:r w:rsidR="003C55E9" w:rsidRPr="003C55E9">
        <w:rPr>
          <w:b/>
          <w:color w:val="000000"/>
          <w:sz w:val="24"/>
          <w:szCs w:val="24"/>
        </w:rPr>
        <w:tab/>
      </w:r>
      <w:r w:rsidR="00396CF0" w:rsidRPr="003C2197">
        <w:rPr>
          <w:color w:val="000000"/>
          <w:sz w:val="24"/>
          <w:szCs w:val="24"/>
        </w:rPr>
        <w:t>Az (1) bekezdés és a (4) bekezdés szerinti adókedvezmény a jogosultság megszerzését követő adóév első napjától érvényesíthető.</w:t>
      </w:r>
    </w:p>
    <w:p w14:paraId="488CD020" w14:textId="1E1B1FAC" w:rsidR="00D9763F" w:rsidRPr="00E307F6" w:rsidRDefault="009547DD" w:rsidP="00D741AE">
      <w:pPr>
        <w:ind w:left="540" w:hanging="540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(7)</w:t>
      </w:r>
      <w:r w:rsidR="00396CF0" w:rsidRPr="003C2197">
        <w:rPr>
          <w:b/>
          <w:sz w:val="24"/>
          <w:szCs w:val="24"/>
          <w:vertAlign w:val="superscript"/>
        </w:rPr>
        <w:t>2</w:t>
      </w:r>
      <w:r w:rsidR="00396CF0" w:rsidRPr="003C2197">
        <w:rPr>
          <w:sz w:val="24"/>
          <w:szCs w:val="24"/>
        </w:rPr>
        <w:tab/>
      </w:r>
    </w:p>
    <w:p w14:paraId="5D192EA5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2A1F53AC" w14:textId="77777777" w:rsidR="000B624D" w:rsidRPr="00E307F6" w:rsidRDefault="000B624D" w:rsidP="00E307F6">
      <w:pPr>
        <w:jc w:val="center"/>
        <w:outlineLvl w:val="0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4. Egyéb rendelkezések</w:t>
      </w:r>
    </w:p>
    <w:p w14:paraId="0ED9BE43" w14:textId="77777777" w:rsidR="000B624D" w:rsidRPr="00E307F6" w:rsidRDefault="000B624D" w:rsidP="000B624D">
      <w:pPr>
        <w:jc w:val="center"/>
        <w:outlineLvl w:val="0"/>
        <w:rPr>
          <w:b/>
          <w:sz w:val="24"/>
          <w:szCs w:val="24"/>
        </w:rPr>
      </w:pPr>
      <w:r w:rsidRPr="00E307F6">
        <w:rPr>
          <w:b/>
          <w:sz w:val="24"/>
          <w:szCs w:val="24"/>
        </w:rPr>
        <w:t>5. §</w:t>
      </w:r>
      <w:r w:rsidRPr="00E307F6">
        <w:rPr>
          <w:b/>
          <w:sz w:val="24"/>
          <w:szCs w:val="24"/>
          <w:vertAlign w:val="superscript"/>
        </w:rPr>
        <w:t xml:space="preserve"> </w:t>
      </w:r>
      <w:r w:rsidR="003C55E9">
        <w:rPr>
          <w:b/>
          <w:sz w:val="24"/>
          <w:szCs w:val="24"/>
          <w:vertAlign w:val="superscript"/>
        </w:rPr>
        <w:t>5</w:t>
      </w:r>
    </w:p>
    <w:p w14:paraId="5264BC79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7D9F4745" w14:textId="77777777" w:rsidR="00396CF0" w:rsidRPr="003C2197" w:rsidRDefault="00396CF0" w:rsidP="003C55E9">
      <w:pPr>
        <w:ind w:left="567" w:hanging="567"/>
        <w:jc w:val="both"/>
        <w:rPr>
          <w:bCs/>
          <w:sz w:val="24"/>
          <w:szCs w:val="24"/>
        </w:rPr>
      </w:pPr>
      <w:r w:rsidRPr="003C2197">
        <w:rPr>
          <w:bCs/>
          <w:sz w:val="24"/>
          <w:szCs w:val="24"/>
        </w:rPr>
        <w:t>(1)</w:t>
      </w:r>
      <w:r w:rsidR="00004A0E" w:rsidRPr="003C2197">
        <w:rPr>
          <w:b/>
          <w:bCs/>
          <w:sz w:val="24"/>
          <w:szCs w:val="24"/>
          <w:vertAlign w:val="superscript"/>
        </w:rPr>
        <w:t>3</w:t>
      </w:r>
      <w:r w:rsidRPr="003C2197">
        <w:rPr>
          <w:bCs/>
          <w:sz w:val="24"/>
          <w:szCs w:val="24"/>
        </w:rPr>
        <w:tab/>
      </w:r>
      <w:r w:rsidR="000B624D" w:rsidRPr="003C2197">
        <w:rPr>
          <w:bCs/>
          <w:sz w:val="24"/>
          <w:szCs w:val="24"/>
        </w:rPr>
        <w:t>A</w:t>
      </w:r>
      <w:r w:rsidR="00E1756F" w:rsidRPr="003C2197">
        <w:rPr>
          <w:bCs/>
          <w:sz w:val="24"/>
          <w:szCs w:val="24"/>
        </w:rPr>
        <w:t>z adózónak félévenként, két egye</w:t>
      </w:r>
      <w:r w:rsidR="00004A0E" w:rsidRPr="003C2197">
        <w:rPr>
          <w:bCs/>
          <w:sz w:val="24"/>
          <w:szCs w:val="24"/>
        </w:rPr>
        <w:t>nlő részletben, az adóév március</w:t>
      </w:r>
      <w:r w:rsidR="00E1756F" w:rsidRPr="003C2197">
        <w:rPr>
          <w:bCs/>
          <w:sz w:val="24"/>
          <w:szCs w:val="24"/>
        </w:rPr>
        <w:t xml:space="preserve"> 15-éig és szeptember 15-éig kell az adót megfizetnie.</w:t>
      </w:r>
    </w:p>
    <w:p w14:paraId="627E0FAF" w14:textId="77777777" w:rsidR="00396CF0" w:rsidRPr="003C2197" w:rsidRDefault="003C55E9" w:rsidP="003C55E9">
      <w:pPr>
        <w:ind w:left="567" w:hanging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(2)</w:t>
      </w:r>
      <w:r w:rsidR="00396CF0" w:rsidRPr="003C2197">
        <w:rPr>
          <w:bCs/>
          <w:sz w:val="24"/>
          <w:szCs w:val="24"/>
        </w:rPr>
        <w:tab/>
      </w:r>
      <w:r w:rsidR="00E1756F" w:rsidRPr="003C2197">
        <w:rPr>
          <w:bCs/>
          <w:sz w:val="24"/>
          <w:szCs w:val="24"/>
        </w:rPr>
        <w:t>A</w:t>
      </w:r>
      <w:r w:rsidR="000B624D" w:rsidRPr="003C2197">
        <w:rPr>
          <w:bCs/>
          <w:sz w:val="24"/>
          <w:szCs w:val="24"/>
        </w:rPr>
        <w:t xml:space="preserve"> helyi építményadó rendeletben nem szabályozott kérdésekben az adózás rendjéről szóló törvény, valamint a helyi adókról szóló törvény rendelkezéseit kell alkalmazni.</w:t>
      </w:r>
    </w:p>
    <w:p w14:paraId="6071B109" w14:textId="0448EE56" w:rsidR="00D9763F" w:rsidRDefault="00396CF0" w:rsidP="003C55E9">
      <w:pPr>
        <w:ind w:left="567" w:hanging="567"/>
        <w:jc w:val="both"/>
        <w:rPr>
          <w:bCs/>
          <w:sz w:val="24"/>
          <w:szCs w:val="24"/>
        </w:rPr>
      </w:pPr>
      <w:r w:rsidRPr="003C2197">
        <w:rPr>
          <w:bCs/>
          <w:sz w:val="24"/>
          <w:szCs w:val="24"/>
        </w:rPr>
        <w:t>(4)</w:t>
      </w:r>
      <w:r w:rsidRPr="003C2197">
        <w:rPr>
          <w:b/>
          <w:bCs/>
          <w:sz w:val="24"/>
          <w:szCs w:val="24"/>
          <w:vertAlign w:val="superscript"/>
        </w:rPr>
        <w:t>2</w:t>
      </w:r>
      <w:r w:rsidR="003C55E9">
        <w:rPr>
          <w:b/>
          <w:bCs/>
          <w:sz w:val="24"/>
          <w:szCs w:val="24"/>
          <w:vertAlign w:val="superscript"/>
        </w:rPr>
        <w:t>,5</w:t>
      </w:r>
      <w:r w:rsidRPr="003C2197">
        <w:rPr>
          <w:bCs/>
          <w:sz w:val="24"/>
          <w:szCs w:val="24"/>
        </w:rPr>
        <w:tab/>
        <w:t>E rendelet alkalmazásában</w:t>
      </w:r>
    </w:p>
    <w:p w14:paraId="04A1868E" w14:textId="77777777" w:rsidR="00D741AE" w:rsidRDefault="00D9763F" w:rsidP="003C55E9">
      <w:pPr>
        <w:ind w:left="567" w:firstLine="4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a</w:t>
      </w:r>
      <w:proofErr w:type="gramEnd"/>
      <w:r>
        <w:rPr>
          <w:bCs/>
          <w:sz w:val="24"/>
          <w:szCs w:val="24"/>
        </w:rPr>
        <w:t xml:space="preserve">) </w:t>
      </w:r>
      <w:r w:rsidR="00396CF0" w:rsidRPr="003C55E9">
        <w:rPr>
          <w:bCs/>
          <w:sz w:val="24"/>
          <w:szCs w:val="24"/>
          <w:u w:val="single"/>
        </w:rPr>
        <w:t>gyermek</w:t>
      </w:r>
      <w:r w:rsidR="00396CF0" w:rsidRPr="003C2197">
        <w:rPr>
          <w:bCs/>
          <w:sz w:val="24"/>
          <w:szCs w:val="24"/>
        </w:rPr>
        <w:t xml:space="preserve">: a saját háztartásában eltartott, 18. életévét be nem töltött, valamint a 18-25 év közötti önálló keresettel nem rendelkező, felsőoktatási intézmény nappali tagozatán tanulmányokat folytató vér szerinti, örökbefogadott, valamint mostoha és nevelt gyermek. A gyermek (gyermekek) után járó adókedvezmény egy lakás után vehető igénybe, azon lakás után, amelyben a gyermek </w:t>
      </w:r>
      <w:proofErr w:type="spellStart"/>
      <w:r w:rsidR="00396CF0" w:rsidRPr="003C2197">
        <w:rPr>
          <w:bCs/>
          <w:sz w:val="24"/>
          <w:szCs w:val="24"/>
        </w:rPr>
        <w:t>életvitelszerűen</w:t>
      </w:r>
      <w:proofErr w:type="spellEnd"/>
      <w:r w:rsidR="00396CF0" w:rsidRPr="003C2197">
        <w:rPr>
          <w:bCs/>
          <w:sz w:val="24"/>
          <w:szCs w:val="24"/>
        </w:rPr>
        <w:t xml:space="preserve"> tartózkodik. A 18-25 életév közötti gyermek esetén a kedvezmény akkor adható, ha a tanulói jogviszonya kétséget kizáróan fennáll.</w:t>
      </w:r>
    </w:p>
    <w:p w14:paraId="43B3B8B9" w14:textId="77777777" w:rsidR="00D9763F" w:rsidRPr="003C2197" w:rsidRDefault="00D9763F" w:rsidP="003C55E9">
      <w:pPr>
        <w:ind w:lef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="00676994" w:rsidRPr="003C55E9">
        <w:rPr>
          <w:bCs/>
          <w:sz w:val="24"/>
          <w:szCs w:val="24"/>
          <w:u w:val="single"/>
        </w:rPr>
        <w:t>öregségi nyugdíj</w:t>
      </w:r>
      <w:r w:rsidR="00676994" w:rsidRPr="00676994">
        <w:rPr>
          <w:bCs/>
          <w:sz w:val="24"/>
          <w:szCs w:val="24"/>
        </w:rPr>
        <w:t>: a társadalombiztosítási nyugellátásról szóló 1997. évi LXXXI. törvényben meghatározott életkor elérése és meghatározott szolgálati idő megszerzése esetén járó nyugellátás.</w:t>
      </w:r>
    </w:p>
    <w:p w14:paraId="60C26174" w14:textId="77777777" w:rsidR="00FC3B10" w:rsidRDefault="00FC3B10" w:rsidP="000B624D">
      <w:pPr>
        <w:jc w:val="center"/>
        <w:outlineLvl w:val="0"/>
        <w:rPr>
          <w:b/>
          <w:bCs/>
          <w:sz w:val="24"/>
          <w:szCs w:val="24"/>
        </w:rPr>
      </w:pPr>
    </w:p>
    <w:p w14:paraId="1C218D96" w14:textId="77777777" w:rsidR="00392953" w:rsidRPr="003C2197" w:rsidRDefault="00392953" w:rsidP="000B624D">
      <w:pPr>
        <w:jc w:val="center"/>
        <w:outlineLvl w:val="0"/>
        <w:rPr>
          <w:b/>
          <w:bCs/>
          <w:sz w:val="24"/>
          <w:szCs w:val="24"/>
        </w:rPr>
      </w:pPr>
    </w:p>
    <w:p w14:paraId="4E41834A" w14:textId="77777777" w:rsidR="000B624D" w:rsidRPr="00E307F6" w:rsidRDefault="000B624D" w:rsidP="00E307F6">
      <w:pPr>
        <w:jc w:val="center"/>
        <w:outlineLvl w:val="0"/>
        <w:rPr>
          <w:b/>
          <w:bCs/>
          <w:sz w:val="24"/>
          <w:szCs w:val="24"/>
        </w:rPr>
      </w:pPr>
      <w:r w:rsidRPr="003C2197">
        <w:rPr>
          <w:b/>
          <w:bCs/>
          <w:sz w:val="24"/>
          <w:szCs w:val="24"/>
        </w:rPr>
        <w:lastRenderedPageBreak/>
        <w:t>ZÁRÓ RÉSZ</w:t>
      </w:r>
    </w:p>
    <w:p w14:paraId="425698E1" w14:textId="77777777" w:rsidR="000B624D" w:rsidRPr="00E307F6" w:rsidRDefault="000B624D" w:rsidP="000B624D">
      <w:pPr>
        <w:jc w:val="center"/>
        <w:outlineLvl w:val="0"/>
        <w:rPr>
          <w:b/>
          <w:bCs/>
          <w:sz w:val="24"/>
          <w:szCs w:val="24"/>
        </w:rPr>
      </w:pPr>
      <w:r w:rsidRPr="00E307F6">
        <w:rPr>
          <w:b/>
          <w:bCs/>
          <w:sz w:val="24"/>
          <w:szCs w:val="24"/>
        </w:rPr>
        <w:t>6. §</w:t>
      </w:r>
      <w:r w:rsidR="003C55E9" w:rsidRPr="003C55E9">
        <w:rPr>
          <w:b/>
          <w:bCs/>
          <w:sz w:val="24"/>
          <w:szCs w:val="24"/>
          <w:vertAlign w:val="superscript"/>
        </w:rPr>
        <w:t>5</w:t>
      </w:r>
    </w:p>
    <w:p w14:paraId="0F33D844" w14:textId="77777777" w:rsidR="00E307F6" w:rsidRPr="003C2197" w:rsidRDefault="00E307F6" w:rsidP="000B624D">
      <w:pPr>
        <w:jc w:val="center"/>
        <w:outlineLvl w:val="0"/>
        <w:rPr>
          <w:bCs/>
          <w:sz w:val="24"/>
          <w:szCs w:val="24"/>
        </w:rPr>
      </w:pPr>
    </w:p>
    <w:p w14:paraId="52FC6B17" w14:textId="77777777" w:rsidR="00842580" w:rsidRPr="00842580" w:rsidRDefault="003C55E9" w:rsidP="00F813F1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</w:r>
      <w:r w:rsidR="00842580" w:rsidRPr="00842580">
        <w:rPr>
          <w:sz w:val="24"/>
          <w:szCs w:val="24"/>
        </w:rPr>
        <w:t>Az e rendeletben nem szabályozott kérdésekben a helyi adókról szóló 1990. évi C. törvény és az adózás rendjéről szóló 2017. évi CLI. törvény rendelkezéseit kell alkalmazni.</w:t>
      </w:r>
    </w:p>
    <w:p w14:paraId="38A528A6" w14:textId="77777777" w:rsidR="000B624D" w:rsidRPr="003C2197" w:rsidRDefault="003C55E9" w:rsidP="00F813F1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sz w:val="24"/>
          <w:szCs w:val="24"/>
        </w:rPr>
        <w:tab/>
      </w:r>
      <w:r w:rsidR="000B624D" w:rsidRPr="003C2197">
        <w:rPr>
          <w:sz w:val="24"/>
          <w:szCs w:val="24"/>
        </w:rPr>
        <w:t>A rendelet 2012. január 01. napján lép hatályba, ezzel egyidejűleg hatályát veszti Dunakeszi Város Önkormányzata Képviselő-testületének a helyi építményadóról szóló 40/2010. (XII.10.) önkormányzati rendelete.</w:t>
      </w:r>
    </w:p>
    <w:p w14:paraId="3315333C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4F5B50D9" w14:textId="77777777" w:rsidR="000B624D" w:rsidRPr="003C2197" w:rsidRDefault="000B624D" w:rsidP="000B624D">
      <w:pPr>
        <w:jc w:val="both"/>
        <w:outlineLvl w:val="0"/>
        <w:rPr>
          <w:sz w:val="24"/>
          <w:szCs w:val="24"/>
        </w:rPr>
      </w:pPr>
      <w:r w:rsidRPr="003C2197">
        <w:rPr>
          <w:sz w:val="24"/>
          <w:szCs w:val="24"/>
        </w:rPr>
        <w:t xml:space="preserve">Dunakeszi, 2011. december </w:t>
      </w:r>
      <w:r w:rsidR="00E1756F" w:rsidRPr="003C2197">
        <w:rPr>
          <w:sz w:val="24"/>
          <w:szCs w:val="24"/>
        </w:rPr>
        <w:t>15</w:t>
      </w:r>
      <w:r w:rsidRPr="003C2197">
        <w:rPr>
          <w:sz w:val="24"/>
          <w:szCs w:val="24"/>
        </w:rPr>
        <w:t>.</w:t>
      </w:r>
    </w:p>
    <w:p w14:paraId="7D397CAE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217115F9" w14:textId="77777777" w:rsidR="000B624D" w:rsidRPr="003C2197" w:rsidRDefault="000B624D" w:rsidP="000B624D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42"/>
      </w:tblGrid>
      <w:tr w:rsidR="003C55E9" w:rsidRPr="00BF228F" w14:paraId="09029904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0A64C78E" w14:textId="77777777" w:rsidR="003C55E9" w:rsidRPr="00BF228F" w:rsidRDefault="003C55E9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57483ABF" w14:textId="77777777" w:rsidR="003C55E9" w:rsidRPr="00BF228F" w:rsidRDefault="003C55E9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proofErr w:type="spellStart"/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Dióssi</w:t>
            </w:r>
            <w:proofErr w:type="spellEnd"/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 Csaba</w:t>
            </w:r>
          </w:p>
        </w:tc>
      </w:tr>
      <w:tr w:rsidR="003C55E9" w:rsidRPr="00BF228F" w14:paraId="57A6E90A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3B4E9F2" w14:textId="77777777" w:rsidR="003C55E9" w:rsidRPr="00BF228F" w:rsidRDefault="003C55E9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0E7FCB4C" w14:textId="77777777" w:rsidR="003C55E9" w:rsidRPr="00BF228F" w:rsidRDefault="003C55E9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polgármester</w:t>
            </w:r>
          </w:p>
        </w:tc>
      </w:tr>
    </w:tbl>
    <w:p w14:paraId="39471AF2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77E1887B" w14:textId="77777777" w:rsidR="000B624D" w:rsidRPr="003C2197" w:rsidRDefault="000B624D" w:rsidP="000B624D">
      <w:pPr>
        <w:jc w:val="both"/>
        <w:rPr>
          <w:sz w:val="24"/>
          <w:szCs w:val="24"/>
        </w:rPr>
      </w:pPr>
    </w:p>
    <w:p w14:paraId="223DDD55" w14:textId="77777777" w:rsidR="00DE55AE" w:rsidRPr="003C2197" w:rsidRDefault="00DE55AE" w:rsidP="00DE55AE">
      <w:pPr>
        <w:pStyle w:val="Szvegtrzs"/>
        <w:jc w:val="both"/>
        <w:rPr>
          <w:sz w:val="24"/>
          <w:szCs w:val="24"/>
          <w:u w:val="single"/>
        </w:rPr>
      </w:pPr>
      <w:r w:rsidRPr="003C2197">
        <w:rPr>
          <w:sz w:val="24"/>
          <w:szCs w:val="24"/>
          <w:u w:val="single"/>
        </w:rPr>
        <w:t>Kihirdetési záradék:</w:t>
      </w:r>
    </w:p>
    <w:p w14:paraId="3A60C917" w14:textId="77777777" w:rsidR="00DE55AE" w:rsidRPr="003C2197" w:rsidRDefault="00DE55AE" w:rsidP="00DE55AE">
      <w:pPr>
        <w:pStyle w:val="Szvegtrzs"/>
        <w:jc w:val="both"/>
        <w:rPr>
          <w:sz w:val="24"/>
          <w:szCs w:val="24"/>
        </w:rPr>
      </w:pPr>
      <w:r w:rsidRPr="003C2197">
        <w:rPr>
          <w:sz w:val="24"/>
          <w:szCs w:val="24"/>
        </w:rPr>
        <w:t>Kihirdetve: 2011.XII.21.</w:t>
      </w:r>
    </w:p>
    <w:p w14:paraId="2E0F4E93" w14:textId="77777777" w:rsidR="00DE55AE" w:rsidRPr="003C2197" w:rsidRDefault="00DE55AE" w:rsidP="00DE55AE">
      <w:pPr>
        <w:pStyle w:val="Szvegtrzs"/>
        <w:jc w:val="both"/>
        <w:rPr>
          <w:sz w:val="24"/>
          <w:szCs w:val="24"/>
        </w:rPr>
      </w:pPr>
    </w:p>
    <w:p w14:paraId="1C46215D" w14:textId="77777777" w:rsidR="00DE55AE" w:rsidRPr="003C2197" w:rsidRDefault="00DE55AE" w:rsidP="00DE55AE">
      <w:pPr>
        <w:rPr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29"/>
        <w:gridCol w:w="4543"/>
      </w:tblGrid>
      <w:tr w:rsidR="00DC6D73" w:rsidRPr="00BF228F" w14:paraId="6BC3449A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97ABCF5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04AFEA7C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</w:tr>
      <w:tr w:rsidR="00DC6D73" w:rsidRPr="00BF228F" w14:paraId="331E8012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D2BB292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506E50CC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</w:tr>
    </w:tbl>
    <w:p w14:paraId="342403D6" w14:textId="77777777" w:rsidR="009547DD" w:rsidRPr="003C2197" w:rsidRDefault="009547DD" w:rsidP="00DE55AE">
      <w:pPr>
        <w:tabs>
          <w:tab w:val="center" w:pos="2340"/>
          <w:tab w:val="center" w:pos="6840"/>
        </w:tabs>
        <w:jc w:val="both"/>
        <w:rPr>
          <w:sz w:val="24"/>
          <w:szCs w:val="24"/>
        </w:rPr>
      </w:pPr>
    </w:p>
    <w:p w14:paraId="64B405A7" w14:textId="77777777" w:rsidR="009547DD" w:rsidRPr="003C2197" w:rsidRDefault="009547DD" w:rsidP="009547DD">
      <w:pPr>
        <w:pStyle w:val="Cm"/>
        <w:jc w:val="both"/>
        <w:rPr>
          <w:sz w:val="24"/>
          <w:szCs w:val="24"/>
        </w:rPr>
      </w:pPr>
    </w:p>
    <w:p w14:paraId="6949BA7F" w14:textId="77777777" w:rsidR="009547DD" w:rsidRPr="003C2197" w:rsidRDefault="009547DD" w:rsidP="009547DD">
      <w:pPr>
        <w:pStyle w:val="Cm"/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>Egységes szerkezetbe foglalva</w:t>
      </w:r>
      <w:r w:rsidR="00004A0E" w:rsidRPr="003C2197">
        <w:rPr>
          <w:b/>
          <w:sz w:val="24"/>
          <w:szCs w:val="24"/>
        </w:rPr>
        <w:t xml:space="preserve"> 2017. január 02</w:t>
      </w:r>
      <w:r w:rsidRPr="003C2197">
        <w:rPr>
          <w:b/>
          <w:sz w:val="24"/>
          <w:szCs w:val="24"/>
        </w:rPr>
        <w:t>.</w:t>
      </w:r>
    </w:p>
    <w:p w14:paraId="4C848A61" w14:textId="77777777" w:rsidR="009547DD" w:rsidRPr="003C2197" w:rsidRDefault="009547DD" w:rsidP="009547DD">
      <w:pPr>
        <w:pStyle w:val="Cm"/>
        <w:jc w:val="both"/>
        <w:rPr>
          <w:b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29"/>
        <w:gridCol w:w="4543"/>
      </w:tblGrid>
      <w:tr w:rsidR="00DC6D73" w:rsidRPr="00BF228F" w14:paraId="788E7C1B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13BD88D4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936DB78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</w:tr>
      <w:tr w:rsidR="00DC6D73" w:rsidRPr="00BF228F" w14:paraId="7D21A995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0D3C1F22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568310A0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</w:tr>
    </w:tbl>
    <w:p w14:paraId="0F73A2B5" w14:textId="77777777" w:rsidR="009547DD" w:rsidRPr="003C2197" w:rsidRDefault="009547DD" w:rsidP="00DE55AE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ab/>
      </w:r>
    </w:p>
    <w:p w14:paraId="6235AAAE" w14:textId="77777777" w:rsidR="009547DD" w:rsidRPr="003C2197" w:rsidRDefault="009547DD" w:rsidP="00DE55AE">
      <w:pPr>
        <w:tabs>
          <w:tab w:val="center" w:pos="2340"/>
          <w:tab w:val="center" w:pos="6840"/>
        </w:tabs>
        <w:jc w:val="both"/>
        <w:rPr>
          <w:sz w:val="24"/>
          <w:szCs w:val="24"/>
        </w:rPr>
      </w:pPr>
    </w:p>
    <w:p w14:paraId="3FE1C681" w14:textId="77777777" w:rsidR="009547DD" w:rsidRPr="003C2197" w:rsidRDefault="009547DD" w:rsidP="00DE55AE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  <w:vertAlign w:val="superscript"/>
        </w:rPr>
        <w:t>1</w:t>
      </w:r>
      <w:r w:rsidRPr="003C2197">
        <w:rPr>
          <w:b/>
          <w:sz w:val="24"/>
          <w:szCs w:val="24"/>
        </w:rPr>
        <w:t xml:space="preserve"> Módosította a 10/2012. (IV.03.) </w:t>
      </w:r>
      <w:proofErr w:type="spellStart"/>
      <w:r w:rsidRPr="003C2197">
        <w:rPr>
          <w:b/>
          <w:sz w:val="24"/>
          <w:szCs w:val="24"/>
        </w:rPr>
        <w:t>Ör</w:t>
      </w:r>
      <w:proofErr w:type="spellEnd"/>
      <w:r w:rsidRPr="003C2197">
        <w:rPr>
          <w:b/>
          <w:sz w:val="24"/>
          <w:szCs w:val="24"/>
        </w:rPr>
        <w:t>.</w:t>
      </w:r>
    </w:p>
    <w:p w14:paraId="53890EEA" w14:textId="77777777" w:rsidR="00AD2D47" w:rsidRPr="003C2197" w:rsidRDefault="00AD2D47" w:rsidP="00AD2D47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  <w:vertAlign w:val="superscript"/>
        </w:rPr>
        <w:t>2</w:t>
      </w:r>
      <w:r w:rsidRPr="003C2197">
        <w:rPr>
          <w:b/>
          <w:sz w:val="24"/>
          <w:szCs w:val="24"/>
        </w:rPr>
        <w:t xml:space="preserve"> Módosította a 34/2015. (XII.02.) </w:t>
      </w:r>
      <w:proofErr w:type="spellStart"/>
      <w:r w:rsidRPr="003C2197">
        <w:rPr>
          <w:b/>
          <w:sz w:val="24"/>
          <w:szCs w:val="24"/>
        </w:rPr>
        <w:t>Ör</w:t>
      </w:r>
      <w:proofErr w:type="spellEnd"/>
      <w:r w:rsidRPr="003C2197">
        <w:rPr>
          <w:b/>
          <w:sz w:val="24"/>
          <w:szCs w:val="24"/>
        </w:rPr>
        <w:t xml:space="preserve">. </w:t>
      </w:r>
    </w:p>
    <w:p w14:paraId="4C0E0EDC" w14:textId="77777777" w:rsidR="00AD2D47" w:rsidRPr="003C2197" w:rsidRDefault="00004A0E" w:rsidP="00DE55AE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  <w:vertAlign w:val="superscript"/>
        </w:rPr>
        <w:t>3</w:t>
      </w:r>
      <w:r w:rsidRPr="003C2197">
        <w:rPr>
          <w:b/>
          <w:sz w:val="24"/>
          <w:szCs w:val="24"/>
        </w:rPr>
        <w:t xml:space="preserve"> Módosította a 25/2016. (XI.24.) </w:t>
      </w:r>
      <w:proofErr w:type="spellStart"/>
      <w:r w:rsidRPr="003C2197">
        <w:rPr>
          <w:b/>
          <w:sz w:val="24"/>
          <w:szCs w:val="24"/>
        </w:rPr>
        <w:t>Ör</w:t>
      </w:r>
      <w:proofErr w:type="spellEnd"/>
      <w:r w:rsidRPr="003C2197">
        <w:rPr>
          <w:b/>
          <w:sz w:val="24"/>
          <w:szCs w:val="24"/>
        </w:rPr>
        <w:t>.</w:t>
      </w:r>
    </w:p>
    <w:p w14:paraId="525CDE52" w14:textId="77777777" w:rsidR="003C2197" w:rsidRDefault="003C2197" w:rsidP="003C2197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  <w:vertAlign w:val="superscript"/>
        </w:rPr>
        <w:t>4</w:t>
      </w:r>
      <w:r w:rsidRPr="003C2197">
        <w:rPr>
          <w:b/>
          <w:sz w:val="24"/>
          <w:szCs w:val="24"/>
        </w:rPr>
        <w:t xml:space="preserve"> Módosította a 14/2019. (XI.22.) </w:t>
      </w:r>
      <w:proofErr w:type="spellStart"/>
      <w:r w:rsidRPr="003C2197">
        <w:rPr>
          <w:b/>
          <w:sz w:val="24"/>
          <w:szCs w:val="24"/>
        </w:rPr>
        <w:t>Ör</w:t>
      </w:r>
      <w:proofErr w:type="spellEnd"/>
      <w:r w:rsidRPr="003C2197">
        <w:rPr>
          <w:b/>
          <w:sz w:val="24"/>
          <w:szCs w:val="24"/>
        </w:rPr>
        <w:t>.</w:t>
      </w:r>
    </w:p>
    <w:p w14:paraId="4FC9C5CE" w14:textId="77777777" w:rsidR="00DA53DD" w:rsidRPr="003C2197" w:rsidRDefault="00DA53DD" w:rsidP="003C2197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  <w:r w:rsidRPr="00F813F1">
        <w:rPr>
          <w:b/>
          <w:sz w:val="24"/>
          <w:szCs w:val="24"/>
          <w:vertAlign w:val="superscript"/>
        </w:rPr>
        <w:t>5</w:t>
      </w:r>
      <w:r>
        <w:rPr>
          <w:b/>
          <w:sz w:val="24"/>
          <w:szCs w:val="24"/>
        </w:rPr>
        <w:t xml:space="preserve"> Módosította </w:t>
      </w:r>
      <w:proofErr w:type="gramStart"/>
      <w:r>
        <w:rPr>
          <w:b/>
          <w:sz w:val="24"/>
          <w:szCs w:val="24"/>
        </w:rPr>
        <w:t>a …</w:t>
      </w:r>
      <w:proofErr w:type="gramEnd"/>
      <w:r>
        <w:rPr>
          <w:b/>
          <w:sz w:val="24"/>
          <w:szCs w:val="24"/>
        </w:rPr>
        <w:t xml:space="preserve">/2021. (XI.18.) </w:t>
      </w:r>
      <w:proofErr w:type="spellStart"/>
      <w:r>
        <w:rPr>
          <w:b/>
          <w:sz w:val="24"/>
          <w:szCs w:val="24"/>
        </w:rPr>
        <w:t>Ör</w:t>
      </w:r>
      <w:proofErr w:type="spellEnd"/>
      <w:r>
        <w:rPr>
          <w:b/>
          <w:sz w:val="24"/>
          <w:szCs w:val="24"/>
        </w:rPr>
        <w:t>.</w:t>
      </w:r>
    </w:p>
    <w:p w14:paraId="0AB65DC2" w14:textId="77777777" w:rsidR="003C2197" w:rsidRPr="003C2197" w:rsidRDefault="003C2197" w:rsidP="00DE55AE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</w:p>
    <w:p w14:paraId="1137A0DD" w14:textId="77777777" w:rsidR="009547DD" w:rsidRPr="003C2197" w:rsidRDefault="009547DD" w:rsidP="00DE55AE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</w:p>
    <w:p w14:paraId="1E22F968" w14:textId="08CA4856" w:rsidR="003C2197" w:rsidRPr="003C2197" w:rsidRDefault="003C2197" w:rsidP="003C2197">
      <w:pPr>
        <w:pStyle w:val="Cm"/>
        <w:jc w:val="both"/>
        <w:rPr>
          <w:b/>
          <w:sz w:val="24"/>
          <w:szCs w:val="24"/>
        </w:rPr>
      </w:pPr>
      <w:r w:rsidRPr="003C2197">
        <w:rPr>
          <w:b/>
          <w:sz w:val="24"/>
          <w:szCs w:val="24"/>
        </w:rPr>
        <w:t xml:space="preserve">Egységes szerkezetbe foglalva </w:t>
      </w:r>
      <w:r w:rsidR="00DA53DD" w:rsidRPr="003C2197">
        <w:rPr>
          <w:b/>
          <w:sz w:val="24"/>
          <w:szCs w:val="24"/>
        </w:rPr>
        <w:t>202</w:t>
      </w:r>
      <w:r w:rsidR="00DA53DD">
        <w:rPr>
          <w:b/>
          <w:sz w:val="24"/>
          <w:szCs w:val="24"/>
        </w:rPr>
        <w:t>2</w:t>
      </w:r>
      <w:r w:rsidRPr="003C2197">
        <w:rPr>
          <w:b/>
          <w:sz w:val="24"/>
          <w:szCs w:val="24"/>
        </w:rPr>
        <w:t xml:space="preserve">. </w:t>
      </w:r>
      <w:r w:rsidR="00DA53DD">
        <w:rPr>
          <w:b/>
          <w:sz w:val="24"/>
          <w:szCs w:val="24"/>
        </w:rPr>
        <w:t>…..</w:t>
      </w:r>
      <w:r w:rsidRPr="003C2197">
        <w:rPr>
          <w:b/>
          <w:sz w:val="24"/>
          <w:szCs w:val="24"/>
        </w:rPr>
        <w:t>.</w:t>
      </w:r>
    </w:p>
    <w:p w14:paraId="3EC6CA52" w14:textId="77777777" w:rsidR="003C2197" w:rsidRPr="003C2197" w:rsidRDefault="003C2197" w:rsidP="003C2197">
      <w:pPr>
        <w:pStyle w:val="Cm"/>
        <w:jc w:val="both"/>
        <w:rPr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29"/>
        <w:gridCol w:w="4543"/>
      </w:tblGrid>
      <w:tr w:rsidR="00DC6D73" w:rsidRPr="00BF228F" w14:paraId="5016F3AF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B4C86D3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71DD4117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Dr. Molnár György</w:t>
            </w:r>
          </w:p>
        </w:tc>
      </w:tr>
      <w:tr w:rsidR="00DC6D73" w:rsidRPr="00BF228F" w14:paraId="15071FDC" w14:textId="77777777" w:rsidTr="005A0CF6">
        <w:trPr>
          <w:jc w:val="center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1B8F62CF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6CE57B1" w14:textId="77777777" w:rsidR="00DC6D73" w:rsidRPr="00BF228F" w:rsidRDefault="00DC6D73" w:rsidP="008101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BF228F">
              <w:rPr>
                <w:b/>
                <w:bCs/>
                <w:color w:val="000000"/>
                <w:spacing w:val="-3"/>
                <w:sz w:val="24"/>
                <w:szCs w:val="24"/>
              </w:rPr>
              <w:t>jegyző</w:t>
            </w:r>
          </w:p>
        </w:tc>
      </w:tr>
    </w:tbl>
    <w:p w14:paraId="4D5DE661" w14:textId="77777777" w:rsidR="003C2197" w:rsidRPr="003C2197" w:rsidRDefault="003C2197" w:rsidP="003C2197">
      <w:pPr>
        <w:tabs>
          <w:tab w:val="center" w:pos="2340"/>
          <w:tab w:val="center" w:pos="6840"/>
        </w:tabs>
        <w:jc w:val="both"/>
        <w:rPr>
          <w:b/>
          <w:sz w:val="24"/>
          <w:szCs w:val="24"/>
        </w:rPr>
      </w:pPr>
    </w:p>
    <w:sectPr w:rsidR="003C2197" w:rsidRPr="003C2197" w:rsidSect="00E1756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0F125" w14:textId="77777777" w:rsidR="000950D6" w:rsidRDefault="000950D6">
      <w:r>
        <w:separator/>
      </w:r>
    </w:p>
  </w:endnote>
  <w:endnote w:type="continuationSeparator" w:id="0">
    <w:p w14:paraId="23F2C608" w14:textId="77777777" w:rsidR="000950D6" w:rsidRDefault="0009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B427D" w14:textId="77777777" w:rsidR="000950D6" w:rsidRDefault="000950D6">
      <w:r>
        <w:separator/>
      </w:r>
    </w:p>
  </w:footnote>
  <w:footnote w:type="continuationSeparator" w:id="0">
    <w:p w14:paraId="01CC6A69" w14:textId="77777777" w:rsidR="000950D6" w:rsidRDefault="00095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33485" w14:textId="77777777"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A12989A" w14:textId="77777777" w:rsidR="00813296" w:rsidRDefault="0081329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54AD1" w14:textId="0DA0E8C8" w:rsidR="00813296" w:rsidRDefault="00813296" w:rsidP="006B1E9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E559B">
      <w:rPr>
        <w:rStyle w:val="Oldalszm"/>
        <w:noProof/>
      </w:rPr>
      <w:t>4</w:t>
    </w:r>
    <w:r>
      <w:rPr>
        <w:rStyle w:val="Oldalszm"/>
      </w:rPr>
      <w:fldChar w:fldCharType="end"/>
    </w:r>
  </w:p>
  <w:p w14:paraId="57341375" w14:textId="77777777" w:rsidR="00813296" w:rsidRDefault="0081329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5417E"/>
    <w:multiLevelType w:val="hybridMultilevel"/>
    <w:tmpl w:val="EB86183E"/>
    <w:lvl w:ilvl="0" w:tplc="B35E9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D454F"/>
    <w:multiLevelType w:val="multilevel"/>
    <w:tmpl w:val="6F98A9C8"/>
    <w:lvl w:ilvl="0">
      <w:start w:val="2"/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(%1)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)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)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)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)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07476D"/>
    <w:multiLevelType w:val="hybridMultilevel"/>
    <w:tmpl w:val="BAAE1816"/>
    <w:lvl w:ilvl="0" w:tplc="FEB4FC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C71DD"/>
    <w:multiLevelType w:val="hybridMultilevel"/>
    <w:tmpl w:val="BAB8D41C"/>
    <w:lvl w:ilvl="0" w:tplc="D4263D96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82769"/>
    <w:multiLevelType w:val="hybridMultilevel"/>
    <w:tmpl w:val="096254F8"/>
    <w:lvl w:ilvl="0" w:tplc="7DE8A7DA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FD7BB7"/>
    <w:multiLevelType w:val="multilevel"/>
    <w:tmpl w:val="6F98A9C8"/>
    <w:lvl w:ilvl="0">
      <w:start w:val="2"/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(%1)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)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)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)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)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5226B6"/>
    <w:multiLevelType w:val="hybridMultilevel"/>
    <w:tmpl w:val="6352B0DE"/>
    <w:lvl w:ilvl="0" w:tplc="E5627EE4">
      <w:start w:val="1"/>
      <w:numFmt w:val="lowerLetter"/>
      <w:lvlText w:val="%1)"/>
      <w:lvlJc w:val="left"/>
      <w:pPr>
        <w:ind w:left="1410" w:hanging="70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83A679C"/>
    <w:multiLevelType w:val="hybridMultilevel"/>
    <w:tmpl w:val="378A0E12"/>
    <w:lvl w:ilvl="0" w:tplc="040E0017">
      <w:start w:val="1"/>
      <w:numFmt w:val="lowerLetter"/>
      <w:lvlText w:val="%1)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28796A14"/>
    <w:multiLevelType w:val="hybridMultilevel"/>
    <w:tmpl w:val="8B6E9526"/>
    <w:lvl w:ilvl="0" w:tplc="D4263D96">
      <w:start w:val="1"/>
      <w:numFmt w:val="lowerLetter"/>
      <w:lvlText w:val="%1)"/>
      <w:lvlJc w:val="left"/>
      <w:pPr>
        <w:ind w:left="1068" w:hanging="360"/>
      </w:pPr>
      <w:rPr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1A13E7"/>
    <w:multiLevelType w:val="hybridMultilevel"/>
    <w:tmpl w:val="01F698D6"/>
    <w:lvl w:ilvl="0" w:tplc="F8266EE6">
      <w:start w:val="1"/>
      <w:numFmt w:val="lowerLetter"/>
      <w:lvlText w:val="%1)"/>
      <w:lvlJc w:val="left"/>
      <w:pPr>
        <w:ind w:left="1410" w:hanging="87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F57BD8"/>
    <w:multiLevelType w:val="hybridMultilevel"/>
    <w:tmpl w:val="BFF0CE2A"/>
    <w:lvl w:ilvl="0" w:tplc="040E000F">
      <w:start w:val="1"/>
      <w:numFmt w:val="decimal"/>
      <w:lvlText w:val="%1."/>
      <w:lvlJc w:val="left"/>
      <w:pPr>
        <w:ind w:left="1134" w:hanging="360"/>
      </w:p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3FE56506"/>
    <w:multiLevelType w:val="hybridMultilevel"/>
    <w:tmpl w:val="BF2EE152"/>
    <w:lvl w:ilvl="0" w:tplc="040E0017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515F2"/>
    <w:multiLevelType w:val="hybridMultilevel"/>
    <w:tmpl w:val="2A3CCF38"/>
    <w:lvl w:ilvl="0" w:tplc="D4263D96">
      <w:start w:val="1"/>
      <w:numFmt w:val="lowerLetter"/>
      <w:lvlText w:val="%1)"/>
      <w:lvlJc w:val="left"/>
      <w:pPr>
        <w:ind w:left="861" w:hanging="360"/>
      </w:pPr>
      <w:rPr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581" w:hanging="360"/>
      </w:pPr>
    </w:lvl>
    <w:lvl w:ilvl="2" w:tplc="040E001B" w:tentative="1">
      <w:start w:val="1"/>
      <w:numFmt w:val="lowerRoman"/>
      <w:lvlText w:val="%3."/>
      <w:lvlJc w:val="right"/>
      <w:pPr>
        <w:ind w:left="2301" w:hanging="180"/>
      </w:pPr>
    </w:lvl>
    <w:lvl w:ilvl="3" w:tplc="040E000F" w:tentative="1">
      <w:start w:val="1"/>
      <w:numFmt w:val="decimal"/>
      <w:lvlText w:val="%4."/>
      <w:lvlJc w:val="left"/>
      <w:pPr>
        <w:ind w:left="3021" w:hanging="360"/>
      </w:pPr>
    </w:lvl>
    <w:lvl w:ilvl="4" w:tplc="040E0019" w:tentative="1">
      <w:start w:val="1"/>
      <w:numFmt w:val="lowerLetter"/>
      <w:lvlText w:val="%5."/>
      <w:lvlJc w:val="left"/>
      <w:pPr>
        <w:ind w:left="3741" w:hanging="360"/>
      </w:pPr>
    </w:lvl>
    <w:lvl w:ilvl="5" w:tplc="040E001B" w:tentative="1">
      <w:start w:val="1"/>
      <w:numFmt w:val="lowerRoman"/>
      <w:lvlText w:val="%6."/>
      <w:lvlJc w:val="right"/>
      <w:pPr>
        <w:ind w:left="4461" w:hanging="180"/>
      </w:pPr>
    </w:lvl>
    <w:lvl w:ilvl="6" w:tplc="040E000F" w:tentative="1">
      <w:start w:val="1"/>
      <w:numFmt w:val="decimal"/>
      <w:lvlText w:val="%7."/>
      <w:lvlJc w:val="left"/>
      <w:pPr>
        <w:ind w:left="5181" w:hanging="360"/>
      </w:pPr>
    </w:lvl>
    <w:lvl w:ilvl="7" w:tplc="040E0019" w:tentative="1">
      <w:start w:val="1"/>
      <w:numFmt w:val="lowerLetter"/>
      <w:lvlText w:val="%8."/>
      <w:lvlJc w:val="left"/>
      <w:pPr>
        <w:ind w:left="5901" w:hanging="360"/>
      </w:pPr>
    </w:lvl>
    <w:lvl w:ilvl="8" w:tplc="040E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4F332A16"/>
    <w:multiLevelType w:val="hybridMultilevel"/>
    <w:tmpl w:val="A84A8B08"/>
    <w:lvl w:ilvl="0" w:tplc="C400C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461102"/>
    <w:multiLevelType w:val="hybridMultilevel"/>
    <w:tmpl w:val="63A06438"/>
    <w:lvl w:ilvl="0" w:tplc="D4263D96">
      <w:start w:val="1"/>
      <w:numFmt w:val="lowerLetter"/>
      <w:lvlText w:val="%1)"/>
      <w:lvlJc w:val="left"/>
      <w:pPr>
        <w:ind w:left="1068" w:hanging="360"/>
      </w:pPr>
      <w:rPr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06300C"/>
    <w:multiLevelType w:val="hybridMultilevel"/>
    <w:tmpl w:val="746E1308"/>
    <w:lvl w:ilvl="0" w:tplc="62F82B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3D604A"/>
    <w:multiLevelType w:val="hybridMultilevel"/>
    <w:tmpl w:val="8B129280"/>
    <w:lvl w:ilvl="0" w:tplc="885493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5"/>
  </w:num>
  <w:num w:numId="6">
    <w:abstractNumId w:val="0"/>
  </w:num>
  <w:num w:numId="7">
    <w:abstractNumId w:val="16"/>
  </w:num>
  <w:num w:numId="8">
    <w:abstractNumId w:val="2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5"/>
  </w:num>
  <w:num w:numId="14">
    <w:abstractNumId w:val="7"/>
  </w:num>
  <w:num w:numId="15">
    <w:abstractNumId w:val="6"/>
  </w:num>
  <w:num w:numId="16">
    <w:abstractNumId w:val="14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4D"/>
    <w:rsid w:val="00004A0E"/>
    <w:rsid w:val="00025A2A"/>
    <w:rsid w:val="000950D6"/>
    <w:rsid w:val="000A2BB1"/>
    <w:rsid w:val="000A4A46"/>
    <w:rsid w:val="000B624D"/>
    <w:rsid w:val="000E6B06"/>
    <w:rsid w:val="001E44C9"/>
    <w:rsid w:val="002133CF"/>
    <w:rsid w:val="00273DA1"/>
    <w:rsid w:val="002D2A89"/>
    <w:rsid w:val="00392953"/>
    <w:rsid w:val="00396CF0"/>
    <w:rsid w:val="003C2197"/>
    <w:rsid w:val="003C55E9"/>
    <w:rsid w:val="004A5DF2"/>
    <w:rsid w:val="0050400B"/>
    <w:rsid w:val="0055251A"/>
    <w:rsid w:val="005A0CF6"/>
    <w:rsid w:val="005B78B5"/>
    <w:rsid w:val="006072FE"/>
    <w:rsid w:val="00676994"/>
    <w:rsid w:val="006B1E92"/>
    <w:rsid w:val="006E31DF"/>
    <w:rsid w:val="007205D3"/>
    <w:rsid w:val="007779F8"/>
    <w:rsid w:val="007D5A8A"/>
    <w:rsid w:val="007E1367"/>
    <w:rsid w:val="007E559B"/>
    <w:rsid w:val="00813296"/>
    <w:rsid w:val="00842580"/>
    <w:rsid w:val="008C06FA"/>
    <w:rsid w:val="009547DD"/>
    <w:rsid w:val="00981ACE"/>
    <w:rsid w:val="009A0E18"/>
    <w:rsid w:val="009D5661"/>
    <w:rsid w:val="00A17CC7"/>
    <w:rsid w:val="00A3588C"/>
    <w:rsid w:val="00A85822"/>
    <w:rsid w:val="00A8658F"/>
    <w:rsid w:val="00A94C3C"/>
    <w:rsid w:val="00AD2D47"/>
    <w:rsid w:val="00B103E7"/>
    <w:rsid w:val="00B86B90"/>
    <w:rsid w:val="00B90B58"/>
    <w:rsid w:val="00C41B1C"/>
    <w:rsid w:val="00C572B9"/>
    <w:rsid w:val="00CC287B"/>
    <w:rsid w:val="00D37F4C"/>
    <w:rsid w:val="00D633D2"/>
    <w:rsid w:val="00D67759"/>
    <w:rsid w:val="00D741AE"/>
    <w:rsid w:val="00D93928"/>
    <w:rsid w:val="00D9763F"/>
    <w:rsid w:val="00DA2009"/>
    <w:rsid w:val="00DA53DD"/>
    <w:rsid w:val="00DB0DB1"/>
    <w:rsid w:val="00DC6D73"/>
    <w:rsid w:val="00DE55AE"/>
    <w:rsid w:val="00DF7ABE"/>
    <w:rsid w:val="00E04683"/>
    <w:rsid w:val="00E1756F"/>
    <w:rsid w:val="00E307F6"/>
    <w:rsid w:val="00E41259"/>
    <w:rsid w:val="00E64841"/>
    <w:rsid w:val="00E9417D"/>
    <w:rsid w:val="00EF1850"/>
    <w:rsid w:val="00F813F1"/>
    <w:rsid w:val="00F82A41"/>
    <w:rsid w:val="00FC3350"/>
    <w:rsid w:val="00FC3B10"/>
    <w:rsid w:val="00FD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6F7E"/>
  <w15:chartTrackingRefBased/>
  <w15:docId w15:val="{8A507617-04DE-4963-A0A3-D2726EF3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B624D"/>
    <w:pPr>
      <w:overflowPunct w:val="0"/>
      <w:autoSpaceDE w:val="0"/>
      <w:autoSpaceDN w:val="0"/>
      <w:adjustRightInd w:val="0"/>
      <w:textAlignment w:val="baseline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0B624D"/>
    <w:pPr>
      <w:overflowPunct/>
      <w:adjustRightInd/>
      <w:jc w:val="center"/>
      <w:textAlignment w:val="auto"/>
    </w:pPr>
    <w:rPr>
      <w:sz w:val="28"/>
      <w:szCs w:val="28"/>
    </w:rPr>
  </w:style>
  <w:style w:type="paragraph" w:styleId="Listaszerbekezds">
    <w:name w:val="List Paragraph"/>
    <w:basedOn w:val="Norml"/>
    <w:qFormat/>
    <w:rsid w:val="000B624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fej">
    <w:name w:val="header"/>
    <w:basedOn w:val="Norml"/>
    <w:rsid w:val="00E1756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1756F"/>
  </w:style>
  <w:style w:type="paragraph" w:styleId="Szvegtrzs">
    <w:name w:val="Body Text"/>
    <w:basedOn w:val="Norml"/>
    <w:rsid w:val="00DE55AE"/>
    <w:pPr>
      <w:tabs>
        <w:tab w:val="left" w:pos="567"/>
        <w:tab w:val="center" w:pos="2410"/>
        <w:tab w:val="left" w:pos="6804"/>
      </w:tabs>
      <w:overflowPunct/>
      <w:autoSpaceDE/>
      <w:autoSpaceDN/>
      <w:adjustRightInd/>
      <w:textAlignment w:val="auto"/>
    </w:pPr>
    <w:rPr>
      <w:sz w:val="26"/>
      <w:lang w:eastAsia="en-US"/>
    </w:rPr>
  </w:style>
  <w:style w:type="character" w:customStyle="1" w:styleId="CmChar">
    <w:name w:val="Cím Char"/>
    <w:link w:val="Cm"/>
    <w:rsid w:val="003C2197"/>
    <w:rPr>
      <w:sz w:val="28"/>
      <w:szCs w:val="28"/>
    </w:rPr>
  </w:style>
  <w:style w:type="character" w:styleId="Jegyzethivatkozs">
    <w:name w:val="annotation reference"/>
    <w:rsid w:val="00B103E7"/>
    <w:rPr>
      <w:sz w:val="16"/>
      <w:szCs w:val="16"/>
    </w:rPr>
  </w:style>
  <w:style w:type="paragraph" w:styleId="Jegyzetszveg">
    <w:name w:val="annotation text"/>
    <w:basedOn w:val="Norml"/>
    <w:link w:val="JegyzetszvegChar"/>
    <w:rsid w:val="00B103E7"/>
  </w:style>
  <w:style w:type="character" w:customStyle="1" w:styleId="JegyzetszvegChar">
    <w:name w:val="Jegyzetszöveg Char"/>
    <w:basedOn w:val="Bekezdsalapbettpusa"/>
    <w:link w:val="Jegyzetszveg"/>
    <w:rsid w:val="00B103E7"/>
  </w:style>
  <w:style w:type="paragraph" w:styleId="Megjegyzstrgya">
    <w:name w:val="annotation subject"/>
    <w:basedOn w:val="Jegyzetszveg"/>
    <w:next w:val="Jegyzetszveg"/>
    <w:link w:val="MegjegyzstrgyaChar"/>
    <w:rsid w:val="00B103E7"/>
    <w:rPr>
      <w:b/>
      <w:bCs/>
    </w:rPr>
  </w:style>
  <w:style w:type="character" w:customStyle="1" w:styleId="MegjegyzstrgyaChar">
    <w:name w:val="Megjegyzés tárgya Char"/>
    <w:link w:val="Megjegyzstrgya"/>
    <w:rsid w:val="00B103E7"/>
    <w:rPr>
      <w:b/>
      <w:bCs/>
    </w:rPr>
  </w:style>
  <w:style w:type="paragraph" w:styleId="Buborkszveg">
    <w:name w:val="Balloon Text"/>
    <w:basedOn w:val="Norml"/>
    <w:link w:val="BuborkszvegChar"/>
    <w:rsid w:val="00B103E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B103E7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rsid w:val="003C5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F81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ED267-2588-4227-A40A-21FF9769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8201</Characters>
  <Application>Microsoft Office Word</Application>
  <DocSecurity>4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subject/>
  <dc:creator>Dunakeszi Város Polgármesteri Hivatala</dc:creator>
  <cp:keywords/>
  <cp:lastModifiedBy>Forgács Andrea</cp:lastModifiedBy>
  <cp:revision>2</cp:revision>
  <cp:lastPrinted>2021-11-12T06:42:00Z</cp:lastPrinted>
  <dcterms:created xsi:type="dcterms:W3CDTF">2021-11-12T06:42:00Z</dcterms:created>
  <dcterms:modified xsi:type="dcterms:W3CDTF">2021-11-12T06:42:00Z</dcterms:modified>
</cp:coreProperties>
</file>